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363A" w14:textId="77777777" w:rsidR="00550AC1" w:rsidRPr="00BC788F" w:rsidRDefault="00550AC1" w:rsidP="00774C56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61223426" w14:textId="77777777" w:rsidR="00550AC1" w:rsidRPr="00BC788F" w:rsidRDefault="00550AC1" w:rsidP="00774C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C788F"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 Ставропольского края</w:t>
      </w:r>
    </w:p>
    <w:p w14:paraId="783770EA" w14:textId="77777777" w:rsidR="00550AC1" w:rsidRPr="00BC788F" w:rsidRDefault="00550AC1" w:rsidP="00774C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C788F">
        <w:rPr>
          <w:rFonts w:ascii="Times New Roman" w:eastAsia="Times New Roman" w:hAnsi="Times New Roman" w:cs="Times New Roman"/>
          <w:caps/>
          <w:sz w:val="24"/>
          <w:szCs w:val="24"/>
        </w:rPr>
        <w:t xml:space="preserve"> Г</w:t>
      </w:r>
      <w:r w:rsidRPr="00BC788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БУ ДПО «Ставропольский краевой институт развития образования, повышения квалификации и переподготовки работников образования»</w:t>
      </w:r>
    </w:p>
    <w:p w14:paraId="01F3BC6B" w14:textId="77777777" w:rsidR="00550AC1" w:rsidRPr="00BC788F" w:rsidRDefault="00550AC1" w:rsidP="00774C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E900EA3" w14:textId="77777777" w:rsidR="00550AC1" w:rsidRPr="00BC788F" w:rsidRDefault="00550AC1" w:rsidP="00774C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78E8524" w14:textId="77777777" w:rsidR="00550AC1" w:rsidRPr="00BC788F" w:rsidRDefault="00550AC1" w:rsidP="00774C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196A5A6" w14:textId="77777777" w:rsidR="00550AC1" w:rsidRPr="00BC788F" w:rsidRDefault="00550AC1" w:rsidP="00774C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B5D969C" w14:textId="77777777" w:rsidR="00550AC1" w:rsidRPr="00BC788F" w:rsidRDefault="00550AC1" w:rsidP="00774C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067DF8C" w14:textId="77777777" w:rsidR="00550AC1" w:rsidRPr="00BC788F" w:rsidRDefault="00550AC1" w:rsidP="00774C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BF7E7E2" w14:textId="77777777" w:rsidR="00550AC1" w:rsidRPr="00BC788F" w:rsidRDefault="00550AC1" w:rsidP="00774C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087A3C4" w14:textId="77777777" w:rsidR="00550AC1" w:rsidRPr="00BC788F" w:rsidRDefault="00550AC1" w:rsidP="00774C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EA267CC" w14:textId="77777777" w:rsidR="00550AC1" w:rsidRPr="00BC788F" w:rsidRDefault="00550AC1" w:rsidP="00774C5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774F5E6" w14:textId="77777777" w:rsidR="00550AC1" w:rsidRPr="007842A4" w:rsidRDefault="00550AC1" w:rsidP="00774C56">
      <w:pPr>
        <w:spacing w:after="0" w:line="240" w:lineRule="auto"/>
        <w:ind w:right="-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D0A2489" w14:textId="77777777" w:rsidR="00550AC1" w:rsidRPr="007842A4" w:rsidRDefault="00550AC1" w:rsidP="00774C5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842A4">
        <w:rPr>
          <w:rFonts w:ascii="Times New Roman" w:eastAsia="Calibri" w:hAnsi="Times New Roman" w:cs="Times New Roman"/>
          <w:b/>
          <w:sz w:val="44"/>
          <w:szCs w:val="44"/>
        </w:rPr>
        <w:t>Аналитическая справка</w:t>
      </w:r>
    </w:p>
    <w:p w14:paraId="09288D84" w14:textId="77777777" w:rsidR="00550AC1" w:rsidRPr="007842A4" w:rsidRDefault="00550AC1" w:rsidP="00774C5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7842A4">
        <w:rPr>
          <w:rFonts w:ascii="Times New Roman" w:eastAsia="Calibri" w:hAnsi="Times New Roman" w:cs="Times New Roman"/>
          <w:b/>
          <w:sz w:val="44"/>
          <w:szCs w:val="44"/>
        </w:rPr>
        <w:t>«Диагностика профессиональных компетенций педагогических работников Ставропольского края (</w:t>
      </w:r>
      <w:r>
        <w:rPr>
          <w:rFonts w:ascii="Times New Roman" w:eastAsia="Calibri" w:hAnsi="Times New Roman" w:cs="Times New Roman"/>
          <w:b/>
          <w:sz w:val="44"/>
          <w:szCs w:val="44"/>
        </w:rPr>
        <w:t>биология</w:t>
      </w:r>
      <w:r w:rsidRPr="007842A4">
        <w:rPr>
          <w:rFonts w:ascii="Times New Roman" w:eastAsia="Calibri" w:hAnsi="Times New Roman" w:cs="Times New Roman"/>
          <w:b/>
          <w:sz w:val="44"/>
          <w:szCs w:val="44"/>
        </w:rPr>
        <w:t>)»</w:t>
      </w:r>
    </w:p>
    <w:p w14:paraId="73C9AA3C" w14:textId="77777777" w:rsidR="00550AC1" w:rsidRPr="00BC788F" w:rsidRDefault="00550AC1" w:rsidP="00774C56">
      <w:pPr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3DAFD581" w14:textId="77777777" w:rsidR="008F7649" w:rsidRPr="008F7649" w:rsidRDefault="008F7649" w:rsidP="008F7649">
      <w:pPr>
        <w:spacing w:after="0" w:line="240" w:lineRule="auto"/>
        <w:ind w:firstLine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7649">
        <w:rPr>
          <w:rFonts w:ascii="Times New Roman" w:eastAsia="Calibri" w:hAnsi="Times New Roman" w:cs="Times New Roman"/>
          <w:sz w:val="28"/>
          <w:szCs w:val="28"/>
        </w:rPr>
        <w:t xml:space="preserve">Рассмотрено </w:t>
      </w:r>
    </w:p>
    <w:p w14:paraId="1D9E8391" w14:textId="6632261E" w:rsidR="008F7649" w:rsidRPr="008F7649" w:rsidRDefault="008F7649" w:rsidP="008F7649">
      <w:pPr>
        <w:spacing w:after="0" w:line="240" w:lineRule="auto"/>
        <w:ind w:firstLine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7649">
        <w:rPr>
          <w:rFonts w:ascii="Times New Roman" w:eastAsia="Calibri" w:hAnsi="Times New Roman" w:cs="Times New Roman"/>
          <w:sz w:val="28"/>
          <w:szCs w:val="28"/>
        </w:rPr>
        <w:t xml:space="preserve">на заседании Ученого Совета </w:t>
      </w:r>
    </w:p>
    <w:p w14:paraId="652A1303" w14:textId="77777777" w:rsidR="008F7649" w:rsidRPr="008F7649" w:rsidRDefault="008F7649" w:rsidP="008F7649">
      <w:pPr>
        <w:spacing w:after="0" w:line="240" w:lineRule="auto"/>
        <w:ind w:firstLine="4536"/>
        <w:contextualSpacing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8F7649">
        <w:rPr>
          <w:rFonts w:ascii="Times New Roman" w:eastAsia="Calibri" w:hAnsi="Times New Roman" w:cs="Times New Roman"/>
          <w:bCs/>
          <w:sz w:val="28"/>
          <w:szCs w:val="28"/>
        </w:rPr>
        <w:t xml:space="preserve">от «13» </w:t>
      </w:r>
      <w:r w:rsidRPr="008F764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апреля 2022</w:t>
      </w:r>
      <w:r w:rsidRPr="008F7649">
        <w:rPr>
          <w:rFonts w:ascii="Times New Roman" w:eastAsia="Calibri" w:hAnsi="Times New Roman" w:cs="Times New Roman"/>
          <w:bCs/>
          <w:sz w:val="28"/>
          <w:szCs w:val="28"/>
        </w:rPr>
        <w:t xml:space="preserve"> года протокол №</w:t>
      </w:r>
      <w:r w:rsidRPr="008F7649">
        <w:rPr>
          <w:rFonts w:ascii="Times New Roman" w:eastAsia="Calibri" w:hAnsi="Times New Roman" w:cs="Times New Roman"/>
          <w:bCs/>
          <w:sz w:val="28"/>
          <w:szCs w:val="28"/>
          <w:u w:val="single"/>
        </w:rPr>
        <w:t>3</w:t>
      </w:r>
    </w:p>
    <w:p w14:paraId="1A94C339" w14:textId="77777777" w:rsidR="00550AC1" w:rsidRPr="00BC788F" w:rsidRDefault="00550AC1" w:rsidP="00774C5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58122C42" w14:textId="77777777" w:rsidR="00550AC1" w:rsidRPr="00BC788F" w:rsidRDefault="00550AC1" w:rsidP="00774C5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4C38D5EA" w14:textId="77777777" w:rsidR="00550AC1" w:rsidRPr="00BC788F" w:rsidRDefault="00550AC1" w:rsidP="00774C5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3B73481A" w14:textId="77777777" w:rsidR="00550AC1" w:rsidRPr="00BC788F" w:rsidRDefault="00550AC1" w:rsidP="00774C5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50A1DBF8" w14:textId="77777777" w:rsidR="00550AC1" w:rsidRPr="00BC788F" w:rsidRDefault="00550AC1" w:rsidP="00774C5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6C80A0B8" w14:textId="77777777" w:rsidR="00550AC1" w:rsidRPr="00BC788F" w:rsidRDefault="00550AC1" w:rsidP="00774C5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1DA294B4" w14:textId="77777777" w:rsidR="00550AC1" w:rsidRPr="00BC788F" w:rsidRDefault="00550AC1" w:rsidP="00774C5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012F7990" w14:textId="77777777" w:rsidR="00550AC1" w:rsidRPr="00BC788F" w:rsidRDefault="00550AC1" w:rsidP="00774C5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15573752" w14:textId="77777777" w:rsidR="00550AC1" w:rsidRPr="00BC788F" w:rsidRDefault="00550AC1" w:rsidP="00774C5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4DF20C7F" w14:textId="77777777" w:rsidR="00550AC1" w:rsidRDefault="00550AC1" w:rsidP="00774C5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59D642F5" w14:textId="77777777" w:rsidR="00550AC1" w:rsidRDefault="00550AC1" w:rsidP="00774C5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0BD398DC" w14:textId="77777777" w:rsidR="00550AC1" w:rsidRDefault="00550AC1" w:rsidP="00774C5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4F9BD9F5" w14:textId="77777777" w:rsidR="00550AC1" w:rsidRDefault="00550AC1" w:rsidP="00774C5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29056206" w14:textId="77777777" w:rsidR="00550AC1" w:rsidRDefault="00550AC1" w:rsidP="00774C5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5EAB7439" w14:textId="77777777" w:rsidR="00550AC1" w:rsidRPr="00BC788F" w:rsidRDefault="00550AC1" w:rsidP="00774C5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</w:p>
    <w:p w14:paraId="729689BE" w14:textId="77777777" w:rsidR="00550AC1" w:rsidRPr="00BC788F" w:rsidRDefault="00550AC1" w:rsidP="00774C5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788F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t>г. Ставрополь</w:t>
      </w:r>
      <w:r w:rsidRPr="00BC788F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42F3277" w14:textId="77777777" w:rsidR="00550AC1" w:rsidRPr="00BC788F" w:rsidRDefault="00550AC1" w:rsidP="00774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0AC1" w:rsidRPr="00BC788F" w:rsidSect="00550AC1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B1C135F" w14:textId="5C7E4AD8" w:rsidR="008F7649" w:rsidRPr="008F7649" w:rsidRDefault="008F7649" w:rsidP="008F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8F7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Аналитическая справка «Диагностика профессиональных компетенций педагогических работников Ставропольского края (</w:t>
      </w:r>
      <w:r w:rsidR="00FC6AB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Pr="008F7649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8F764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14:paraId="6F1FF6E8" w14:textId="67B9B2A6" w:rsidR="008F7649" w:rsidRPr="008F7649" w:rsidRDefault="008F7649" w:rsidP="008F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64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Ставрополь, </w:t>
      </w:r>
      <w:r w:rsidRPr="008F7649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Ставропольского края</w:t>
      </w:r>
      <w:r w:rsidRPr="008F7649">
        <w:rPr>
          <w:rFonts w:ascii="Times New Roman" w:eastAsia="Times New Roman" w:hAnsi="Times New Roman" w:cs="Times New Roman"/>
          <w:caps/>
          <w:sz w:val="28"/>
          <w:szCs w:val="28"/>
        </w:rPr>
        <w:t xml:space="preserve">, </w:t>
      </w:r>
      <w:r w:rsidRPr="008F764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ГБУ ДПО «Ставропольский краевой институт развития образования, повышения квалификации и переподготовки работников образования», Центр непрерывного повышения профессионального ма</w:t>
      </w:r>
      <w:r w:rsidR="00FC6AB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с</w:t>
      </w:r>
      <w:r w:rsidRPr="008F764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терства педагогических работников 2021 г., 2022 г. - </w:t>
      </w:r>
      <w:r w:rsidR="0008620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10</w:t>
      </w:r>
      <w:r w:rsidRPr="008F764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с.</w:t>
      </w:r>
      <w:r w:rsidRPr="008F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850027D" w14:textId="77777777" w:rsidR="008F7649" w:rsidRPr="008F7649" w:rsidRDefault="008F7649" w:rsidP="008F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7C57F0" w14:textId="77777777" w:rsidR="008F7649" w:rsidRPr="008F7649" w:rsidRDefault="008F7649" w:rsidP="008F7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971FD8" w14:textId="7EB95164" w:rsidR="008F7649" w:rsidRPr="008F7649" w:rsidRDefault="008F7649" w:rsidP="008F7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аналитической справке «Диагностика профессиональных компетенций педагогических работников Ставропольского края (</w:t>
      </w:r>
      <w:r w:rsidR="00FC6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биология</w:t>
      </w:r>
      <w:r w:rsidRPr="008F7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)» представлен </w:t>
      </w:r>
      <w:r w:rsidRPr="008F7649">
        <w:rPr>
          <w:rFonts w:ascii="Times New Roman" w:eastAsia="Calibri" w:hAnsi="Times New Roman" w:cs="Times New Roman"/>
          <w:sz w:val="28"/>
          <w:szCs w:val="28"/>
        </w:rPr>
        <w:t>анализ результатов исследования уровня сформированности по предметной и методической компетенциям, а также на определение уровня сформированности функциональной грамотности.</w:t>
      </w:r>
    </w:p>
    <w:p w14:paraId="5FAD76CF" w14:textId="3BEBE181" w:rsidR="008F7649" w:rsidRPr="008F7649" w:rsidRDefault="008F7649" w:rsidP="008F76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8F7649">
        <w:rPr>
          <w:rFonts w:ascii="Times New Roman" w:eastAsia="Calibri" w:hAnsi="Times New Roman" w:cs="Times New Roman"/>
          <w:sz w:val="28"/>
          <w:szCs w:val="28"/>
        </w:rPr>
        <w:t>В справке систематизированы профессиональные затруднения дидактического и методического характера, а также адресные рекомендации, которые могут быть использованы для принятия управленческих решений по повышению уровня профессиональных компетен</w:t>
      </w:r>
      <w:r w:rsidR="00FC6AB8">
        <w:rPr>
          <w:rFonts w:ascii="Times New Roman" w:eastAsia="Calibri" w:hAnsi="Times New Roman" w:cs="Times New Roman"/>
          <w:sz w:val="28"/>
          <w:szCs w:val="28"/>
        </w:rPr>
        <w:t>ц</w:t>
      </w:r>
      <w:r w:rsidRPr="008F7649">
        <w:rPr>
          <w:rFonts w:ascii="Times New Roman" w:eastAsia="Calibri" w:hAnsi="Times New Roman" w:cs="Times New Roman"/>
          <w:sz w:val="28"/>
          <w:szCs w:val="28"/>
        </w:rPr>
        <w:t xml:space="preserve">ий учителей </w:t>
      </w:r>
      <w:r w:rsidR="00FC6AB8">
        <w:rPr>
          <w:rFonts w:ascii="Times New Roman" w:eastAsia="Calibri" w:hAnsi="Times New Roman" w:cs="Times New Roman"/>
          <w:sz w:val="28"/>
          <w:szCs w:val="28"/>
        </w:rPr>
        <w:t>биологии</w:t>
      </w:r>
      <w:r w:rsidRPr="008F764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B3DF22" w14:textId="77777777" w:rsidR="008F7649" w:rsidRPr="008F7649" w:rsidRDefault="008F7649" w:rsidP="008F7649">
      <w:pPr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8F7649"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br w:type="page"/>
      </w:r>
    </w:p>
    <w:p w14:paraId="71AFBD32" w14:textId="00DC2F04" w:rsidR="00550AC1" w:rsidRDefault="00550AC1" w:rsidP="00774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Введение: </w:t>
      </w:r>
    </w:p>
    <w:p w14:paraId="7DFA0951" w14:textId="77777777" w:rsidR="00550AC1" w:rsidRPr="00F27D35" w:rsidRDefault="00550AC1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27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профессиональных компетенций педагогических работников Ставропольского края </w:t>
      </w:r>
      <w:r w:rsidRPr="00F27D35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проводилась в соответствии с приказом министерства образования Ставропольского края от 08.02.2021 года №187-пр «О создании и обеспечении функционирования центра непрерывного повышения профессионального мастерства педагогических работников в рамках реализации мероприятий по формированию и обеспечению функционирования единой федеральной системы научно-методического сопровождения педагогичек</w:t>
      </w:r>
      <w:r w:rsidRPr="00F27D35">
        <w:rPr>
          <w:rFonts w:ascii="Times New Roman" w:eastAsia="Times New Roman" w:hAnsi="Times New Roman" w:cs="Times New Roman"/>
          <w:sz w:val="28"/>
          <w:szCs w:val="16"/>
          <w:lang w:val="en-US" w:eastAsia="ru-RU"/>
        </w:rPr>
        <w:t>c</w:t>
      </w:r>
      <w:r w:rsidRPr="00F27D35">
        <w:rPr>
          <w:rFonts w:ascii="Times New Roman" w:eastAsia="Times New Roman" w:hAnsi="Times New Roman" w:cs="Times New Roman"/>
          <w:sz w:val="28"/>
          <w:szCs w:val="16"/>
          <w:lang w:eastAsia="ru-RU"/>
        </w:rPr>
        <w:t>ких работников и управленческих кадров регионального проекта «Современная школа» национального проекта «Образования», приказа СКИРО ПК и ПРО от 03.09.2021 года №283-пр «Об утверждении плана («Дорожной карты») работы центра непрерывного повышения профессионального мастерства педагогических работников на 2021 года, приказа СКИРО ПК и ПРО от 09.02.2022 года №187-пр «Об утверждении плана («Дорожной карты») работы центра непрерывного повышения профессионального мастерства педагогических работников на 2022 года.</w:t>
      </w:r>
    </w:p>
    <w:p w14:paraId="7C4466D4" w14:textId="77777777" w:rsidR="00550AC1" w:rsidRPr="00DE178F" w:rsidRDefault="00550AC1" w:rsidP="00774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9BD56" w14:textId="77777777" w:rsidR="00550AC1" w:rsidRPr="00DE178F" w:rsidRDefault="00550AC1" w:rsidP="007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исследования – </w:t>
      </w:r>
      <w:r w:rsidRPr="004C2CCD">
        <w:rPr>
          <w:rFonts w:ascii="Times New Roman" w:hAnsi="Times New Roman" w:cs="Times New Roman"/>
          <w:sz w:val="28"/>
          <w:szCs w:val="28"/>
        </w:rPr>
        <w:t xml:space="preserve">выявление уровня сформированности общепредметных, методических компетенций учителей </w:t>
      </w:r>
      <w:r w:rsidRPr="00DE178F">
        <w:rPr>
          <w:rFonts w:ascii="Times New Roman" w:hAnsi="Times New Roman" w:cs="Times New Roman"/>
          <w:sz w:val="28"/>
          <w:szCs w:val="28"/>
        </w:rPr>
        <w:t>биологии</w:t>
      </w:r>
      <w:r w:rsidRPr="004C2CCD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Ставропольского края. </w:t>
      </w:r>
    </w:p>
    <w:p w14:paraId="475182DB" w14:textId="77777777" w:rsidR="00550AC1" w:rsidRPr="004C2CCD" w:rsidRDefault="00550AC1" w:rsidP="007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D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14:paraId="1D15D3A4" w14:textId="77777777" w:rsidR="00550AC1" w:rsidRPr="004C2CCD" w:rsidRDefault="00550AC1" w:rsidP="00774C5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уровень сформированности общепредметных компетенций учителей </w:t>
      </w:r>
      <w:r w:rsidRPr="00DE17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Pr="004C2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650A60" w14:textId="77777777" w:rsidR="00550AC1" w:rsidRPr="004C2CCD" w:rsidRDefault="00550AC1" w:rsidP="00774C5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уровень сформированности методических компетенций учителей </w:t>
      </w:r>
      <w:r w:rsidRPr="00DE17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Pr="004C2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4BEFDF" w14:textId="77777777" w:rsidR="00550AC1" w:rsidRPr="004C2CCD" w:rsidRDefault="00550AC1" w:rsidP="00774C5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уровень сформированности компетенций учителей </w:t>
      </w:r>
      <w:r w:rsidRPr="00DE17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Pr="004C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Pr="00DE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естественнонаучной </w:t>
      </w:r>
      <w:r w:rsidRPr="004C2C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грамотности;</w:t>
      </w:r>
    </w:p>
    <w:p w14:paraId="503E2689" w14:textId="77777777" w:rsidR="00550AC1" w:rsidRPr="004C2CCD" w:rsidRDefault="00550AC1" w:rsidP="00774C5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факторы, влияющие на уровень сформированности компетенций; определить направления совершенствования профессионального мастерства с учетом современных требований к образовательным результатам;</w:t>
      </w:r>
    </w:p>
    <w:p w14:paraId="7B593E84" w14:textId="77777777" w:rsidR="00550AC1" w:rsidRPr="004C2CCD" w:rsidRDefault="00550AC1" w:rsidP="00774C5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перспективные направления работы методистов и тьюторов ЦНППМ с учителями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Pr="004C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преодолению профессиональных дефицитов.</w:t>
      </w:r>
    </w:p>
    <w:p w14:paraId="29C04B9C" w14:textId="77777777" w:rsidR="00550AC1" w:rsidRPr="004C2CCD" w:rsidRDefault="00550AC1" w:rsidP="00774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учителей проводилось по контрольно-измерительным материалам, </w:t>
      </w:r>
      <w:r w:rsidRPr="00BC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ЦНППМ и </w:t>
      </w:r>
      <w:r w:rsidRPr="004C2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ЦНППМ.</w:t>
      </w:r>
    </w:p>
    <w:p w14:paraId="51216AAD" w14:textId="77777777" w:rsidR="00550AC1" w:rsidRDefault="00550AC1" w:rsidP="00774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Контрольно-измерительные материалы содержат задачи с простым и сложным, одиночным и множественным выбором ответов. </w:t>
      </w:r>
    </w:p>
    <w:p w14:paraId="0A0641DF" w14:textId="77777777" w:rsidR="00550AC1" w:rsidRPr="004C2CCD" w:rsidRDefault="00550AC1" w:rsidP="00774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0B644" w14:textId="77777777" w:rsidR="007746C4" w:rsidRDefault="007746C4" w:rsidP="0077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156618" w14:textId="77777777" w:rsidR="007746C4" w:rsidRDefault="007746C4" w:rsidP="0077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5988AE" w14:textId="77777777" w:rsidR="007746C4" w:rsidRDefault="007746C4" w:rsidP="0077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808832" w14:textId="77777777" w:rsidR="007746C4" w:rsidRDefault="007746C4" w:rsidP="0077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E9B204" w14:textId="77777777" w:rsidR="007746C4" w:rsidRDefault="007746C4" w:rsidP="0077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19C561" w14:textId="0CF5E89E" w:rsidR="00550AC1" w:rsidRDefault="00550AC1" w:rsidP="0077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Анализ результатов региональной диагностики по оценке </w:t>
      </w:r>
    </w:p>
    <w:p w14:paraId="50B5EB03" w14:textId="77777777" w:rsidR="00550AC1" w:rsidRDefault="00550AC1" w:rsidP="0077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уровня сформированности профессиональных компетенций</w:t>
      </w:r>
    </w:p>
    <w:p w14:paraId="6E05A495" w14:textId="77777777" w:rsidR="00550AC1" w:rsidRPr="00A15076" w:rsidRDefault="00550AC1" w:rsidP="0077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0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учителей биологии Ставропольского края</w:t>
      </w:r>
    </w:p>
    <w:p w14:paraId="6987E7CE" w14:textId="77777777" w:rsidR="00550AC1" w:rsidRPr="00C445B9" w:rsidRDefault="00550AC1" w:rsidP="00774C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региональной диагностики профессиональных компетенций проводилось тестирование по трем модулям: предметны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44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4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функциональная грамотность. </w:t>
      </w:r>
    </w:p>
    <w:p w14:paraId="1DD4B775" w14:textId="7BB2A898" w:rsidR="00550AC1" w:rsidRDefault="00550AC1" w:rsidP="00774C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Работа состоит из </w:t>
      </w:r>
      <w:r w:rsidR="00D973CD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-х частей.</w:t>
      </w:r>
    </w:p>
    <w:p w14:paraId="048ED362" w14:textId="77777777" w:rsidR="00550AC1" w:rsidRDefault="00550AC1" w:rsidP="00774C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4CF6">
        <w:rPr>
          <w:rFonts w:ascii="Times New Roman" w:eastAsia="Calibri" w:hAnsi="Times New Roman" w:cs="Times New Roman"/>
          <w:bCs/>
          <w:sz w:val="28"/>
          <w:szCs w:val="28"/>
        </w:rPr>
        <w:t>Часть 1: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4CF6">
        <w:rPr>
          <w:rFonts w:ascii="Times New Roman" w:eastAsia="Calibri" w:hAnsi="Times New Roman" w:cs="Times New Roman"/>
          <w:bCs/>
          <w:sz w:val="28"/>
          <w:szCs w:val="28"/>
        </w:rPr>
        <w:t>нацелена на исследование предметных компетенций учителей биологии. Задания разработаны с учетом действующего стандарта биологического образования, 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4CF6">
        <w:rPr>
          <w:rFonts w:ascii="Times New Roman" w:eastAsia="Calibri" w:hAnsi="Times New Roman" w:cs="Times New Roman"/>
          <w:bCs/>
          <w:sz w:val="28"/>
          <w:szCs w:val="28"/>
        </w:rPr>
        <w:t>также современных требований к учителю биологии.</w:t>
      </w:r>
      <w:r w:rsidRPr="00A448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64FFBD7" w14:textId="77777777" w:rsidR="00550AC1" w:rsidRDefault="00550AC1" w:rsidP="00774C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680B">
        <w:rPr>
          <w:rFonts w:ascii="Times New Roman" w:eastAsia="Calibri" w:hAnsi="Times New Roman" w:cs="Times New Roman"/>
          <w:bCs/>
          <w:sz w:val="28"/>
          <w:szCs w:val="28"/>
        </w:rPr>
        <w:t>Содержание заданий разработано по основным темам учебного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2680B">
        <w:rPr>
          <w:rFonts w:ascii="Times New Roman" w:eastAsia="Calibri" w:hAnsi="Times New Roman" w:cs="Times New Roman"/>
          <w:bCs/>
          <w:sz w:val="28"/>
          <w:szCs w:val="28"/>
        </w:rPr>
        <w:t>предмета «Биология», объединенных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2680B">
        <w:rPr>
          <w:rFonts w:ascii="Times New Roman" w:eastAsia="Calibri" w:hAnsi="Times New Roman" w:cs="Times New Roman"/>
          <w:bCs/>
          <w:sz w:val="28"/>
          <w:szCs w:val="28"/>
        </w:rPr>
        <w:t>тематические блоки:</w:t>
      </w:r>
    </w:p>
    <w:p w14:paraId="757D4B82" w14:textId="77777777" w:rsidR="00550AC1" w:rsidRPr="00C2680B" w:rsidRDefault="00550AC1" w:rsidP="00774C5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680B">
        <w:rPr>
          <w:rFonts w:ascii="Times New Roman" w:eastAsia="Calibri" w:hAnsi="Times New Roman" w:cs="Times New Roman"/>
          <w:bCs/>
          <w:sz w:val="28"/>
          <w:szCs w:val="28"/>
        </w:rPr>
        <w:t>«Биология как наука. Методы научного познания»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14:paraId="62C6A359" w14:textId="77777777" w:rsidR="00550AC1" w:rsidRPr="00C2680B" w:rsidRDefault="00550AC1" w:rsidP="00774C5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680B">
        <w:rPr>
          <w:rFonts w:ascii="Times New Roman" w:eastAsia="Calibri" w:hAnsi="Times New Roman" w:cs="Times New Roman"/>
          <w:bCs/>
          <w:sz w:val="28"/>
          <w:szCs w:val="28"/>
        </w:rPr>
        <w:t>«Клетка как биологическая система»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14:paraId="79758789" w14:textId="77777777" w:rsidR="00550AC1" w:rsidRPr="00C2680B" w:rsidRDefault="00550AC1" w:rsidP="00774C5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680B">
        <w:rPr>
          <w:rFonts w:ascii="Times New Roman" w:eastAsia="Calibri" w:hAnsi="Times New Roman" w:cs="Times New Roman"/>
          <w:bCs/>
          <w:sz w:val="28"/>
          <w:szCs w:val="28"/>
        </w:rPr>
        <w:t>«Организм как биологическая система»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14:paraId="2CDD9CCA" w14:textId="77777777" w:rsidR="00550AC1" w:rsidRPr="00C2680B" w:rsidRDefault="00550AC1" w:rsidP="00774C5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680B">
        <w:rPr>
          <w:rFonts w:ascii="Times New Roman" w:eastAsia="Calibri" w:hAnsi="Times New Roman" w:cs="Times New Roman"/>
          <w:bCs/>
          <w:sz w:val="28"/>
          <w:szCs w:val="28"/>
        </w:rPr>
        <w:t>«Система и многообразие органического мира»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14:paraId="4CD4BB56" w14:textId="77777777" w:rsidR="00550AC1" w:rsidRPr="00C2680B" w:rsidRDefault="00550AC1" w:rsidP="00774C5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680B">
        <w:rPr>
          <w:rFonts w:ascii="Times New Roman" w:eastAsia="Calibri" w:hAnsi="Times New Roman" w:cs="Times New Roman"/>
          <w:bCs/>
          <w:sz w:val="28"/>
          <w:szCs w:val="28"/>
        </w:rPr>
        <w:t>«Организм человека и его здоровье»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14:paraId="1823B6CC" w14:textId="77777777" w:rsidR="00550AC1" w:rsidRPr="00C2680B" w:rsidRDefault="00550AC1" w:rsidP="00774C5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680B">
        <w:rPr>
          <w:rFonts w:ascii="Times New Roman" w:eastAsia="Calibri" w:hAnsi="Times New Roman" w:cs="Times New Roman"/>
          <w:bCs/>
          <w:sz w:val="28"/>
          <w:szCs w:val="28"/>
        </w:rPr>
        <w:t>«Эволюция живой природы»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14:paraId="2D2880CF" w14:textId="77777777" w:rsidR="00550AC1" w:rsidRDefault="00550AC1" w:rsidP="00774C5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680B">
        <w:rPr>
          <w:rFonts w:ascii="Times New Roman" w:eastAsia="Calibri" w:hAnsi="Times New Roman" w:cs="Times New Roman"/>
          <w:bCs/>
          <w:sz w:val="28"/>
          <w:szCs w:val="28"/>
        </w:rPr>
        <w:t>«Экосистемы и присущие им закономерности»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5E250BB" w14:textId="77777777" w:rsidR="00550AC1" w:rsidRPr="00B04CF6" w:rsidRDefault="00550AC1" w:rsidP="00774C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63FCD01" w14:textId="77777777" w:rsidR="00550AC1" w:rsidRPr="00B04CF6" w:rsidRDefault="00550AC1" w:rsidP="00774C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Часть 2: </w:t>
      </w:r>
      <w:r w:rsidRPr="00B04CF6">
        <w:rPr>
          <w:rFonts w:ascii="Times New Roman" w:eastAsia="Calibri" w:hAnsi="Times New Roman" w:cs="Times New Roman"/>
          <w:bCs/>
          <w:sz w:val="28"/>
          <w:szCs w:val="28"/>
        </w:rPr>
        <w:t>направлена на исследование методических компетенций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4CF6">
        <w:rPr>
          <w:rFonts w:ascii="Times New Roman" w:eastAsia="Calibri" w:hAnsi="Times New Roman" w:cs="Times New Roman"/>
          <w:bCs/>
          <w:sz w:val="28"/>
          <w:szCs w:val="28"/>
        </w:rPr>
        <w:t>учителей биологии. Задания разработаны с учетом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4CF6">
        <w:rPr>
          <w:rFonts w:ascii="Times New Roman" w:eastAsia="Calibri" w:hAnsi="Times New Roman" w:cs="Times New Roman"/>
          <w:bCs/>
          <w:sz w:val="28"/>
          <w:szCs w:val="28"/>
        </w:rPr>
        <w:t>традиций методики обучения биологии как науки, 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04CF6">
        <w:rPr>
          <w:rFonts w:ascii="Times New Roman" w:eastAsia="Calibri" w:hAnsi="Times New Roman" w:cs="Times New Roman"/>
          <w:bCs/>
          <w:sz w:val="28"/>
          <w:szCs w:val="28"/>
        </w:rPr>
        <w:t>также современных требований к учителю биологии.</w:t>
      </w:r>
    </w:p>
    <w:p w14:paraId="25271012" w14:textId="77777777" w:rsidR="00550AC1" w:rsidRDefault="00550AC1" w:rsidP="00774C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6A03C62" w14:textId="03088A8B" w:rsidR="00550AC1" w:rsidRDefault="00550AC1" w:rsidP="00774C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Предметный модуль включает 1</w:t>
      </w:r>
      <w:r w:rsidR="00B60089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заданий, методический </w:t>
      </w:r>
      <w:r w:rsidR="00B60089"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0089">
        <w:rPr>
          <w:rFonts w:ascii="Times New Roman" w:eastAsia="Calibri" w:hAnsi="Times New Roman" w:cs="Times New Roman"/>
          <w:bCs/>
          <w:sz w:val="28"/>
          <w:szCs w:val="28"/>
        </w:rPr>
        <w:t>4.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Всего – </w:t>
      </w:r>
      <w:r w:rsidR="00B60089">
        <w:rPr>
          <w:rFonts w:ascii="Times New Roman" w:eastAsia="Calibri" w:hAnsi="Times New Roman" w:cs="Times New Roman"/>
          <w:bCs/>
          <w:sz w:val="28"/>
          <w:szCs w:val="28"/>
        </w:rPr>
        <w:t xml:space="preserve">17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задани</w:t>
      </w:r>
      <w:r w:rsidR="00B60089">
        <w:rPr>
          <w:rFonts w:ascii="Times New Roman" w:eastAsia="Calibri" w:hAnsi="Times New Roman" w:cs="Times New Roman"/>
          <w:bCs/>
          <w:sz w:val="28"/>
          <w:szCs w:val="28"/>
        </w:rPr>
        <w:t>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2C395E22" w14:textId="77777777" w:rsidR="00550AC1" w:rsidRPr="00BC788F" w:rsidRDefault="00550AC1" w:rsidP="00774C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6E78">
        <w:rPr>
          <w:rFonts w:ascii="Times New Roman" w:eastAsia="Calibri" w:hAnsi="Times New Roman" w:cs="Times New Roman"/>
          <w:bCs/>
          <w:sz w:val="28"/>
          <w:szCs w:val="28"/>
        </w:rPr>
        <w:t>Пороговый уровень – 60%.</w:t>
      </w:r>
      <w:r w:rsidRPr="00BC78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FDD12B9" w14:textId="77777777" w:rsidR="00550AC1" w:rsidRPr="00BC788F" w:rsidRDefault="00550AC1" w:rsidP="00774C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78"/>
        <w:gridCol w:w="1878"/>
        <w:gridCol w:w="1878"/>
        <w:gridCol w:w="1879"/>
      </w:tblGrid>
      <w:tr w:rsidR="00550AC1" w:rsidRPr="00BC788F" w14:paraId="34C38654" w14:textId="77777777" w:rsidTr="00143CF9">
        <w:trPr>
          <w:trHeight w:val="283"/>
        </w:trPr>
        <w:tc>
          <w:tcPr>
            <w:tcW w:w="9385" w:type="dxa"/>
            <w:gridSpan w:val="5"/>
            <w:shd w:val="clear" w:color="auto" w:fill="auto"/>
          </w:tcPr>
          <w:p w14:paraId="4F240AEA" w14:textId="77777777" w:rsidR="00550AC1" w:rsidRPr="00BC788F" w:rsidRDefault="00550AC1" w:rsidP="00774C5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78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Таблица.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BC78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оотношение уровней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процента выполнения заданий</w:t>
            </w:r>
          </w:p>
        </w:tc>
      </w:tr>
      <w:tr w:rsidR="00550AC1" w:rsidRPr="00BC788F" w14:paraId="685235E4" w14:textId="77777777" w:rsidTr="00143CF9">
        <w:trPr>
          <w:trHeight w:val="283"/>
        </w:trPr>
        <w:tc>
          <w:tcPr>
            <w:tcW w:w="1872" w:type="dxa"/>
            <w:shd w:val="clear" w:color="auto" w:fill="auto"/>
          </w:tcPr>
          <w:p w14:paraId="4C051DC1" w14:textId="77777777" w:rsidR="00550AC1" w:rsidRPr="00BC788F" w:rsidRDefault="00550AC1" w:rsidP="0077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78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Уровни </w:t>
            </w:r>
          </w:p>
        </w:tc>
        <w:tc>
          <w:tcPr>
            <w:tcW w:w="1878" w:type="dxa"/>
            <w:shd w:val="clear" w:color="auto" w:fill="auto"/>
          </w:tcPr>
          <w:p w14:paraId="7B535BC3" w14:textId="77777777" w:rsidR="00550AC1" w:rsidRPr="00BC788F" w:rsidRDefault="00550AC1" w:rsidP="0077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788F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низкий</w:t>
            </w:r>
            <w:r w:rsidRPr="00BC788F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</w:tcPr>
          <w:p w14:paraId="47F44233" w14:textId="77777777" w:rsidR="00550AC1" w:rsidRPr="00BC788F" w:rsidRDefault="00550AC1" w:rsidP="0077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788F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средний</w:t>
            </w:r>
            <w:r w:rsidRPr="00BC788F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</w:tcPr>
          <w:p w14:paraId="009C69D6" w14:textId="77777777" w:rsidR="00550AC1" w:rsidRPr="00BC788F" w:rsidRDefault="00550AC1" w:rsidP="0077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788F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выше среднего</w:t>
            </w:r>
            <w:r w:rsidRPr="00BC788F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79" w:type="dxa"/>
            <w:shd w:val="clear" w:color="auto" w:fill="auto"/>
          </w:tcPr>
          <w:p w14:paraId="0B94D8EA" w14:textId="77777777" w:rsidR="00550AC1" w:rsidRPr="00BC788F" w:rsidRDefault="00550AC1" w:rsidP="0077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788F">
              <w:rPr>
                <w:rFonts w:ascii="Times New Roman" w:eastAsia="Calibri" w:hAnsi="Times New Roman" w:cs="Times New Roman"/>
                <w:sz w:val="18"/>
                <w:szCs w:val="18"/>
              </w:rPr>
              <w:t>«высокий»</w:t>
            </w:r>
          </w:p>
        </w:tc>
      </w:tr>
      <w:tr w:rsidR="00550AC1" w:rsidRPr="00BC788F" w14:paraId="004A5539" w14:textId="77777777" w:rsidTr="00143CF9">
        <w:trPr>
          <w:trHeight w:val="283"/>
        </w:trPr>
        <w:tc>
          <w:tcPr>
            <w:tcW w:w="1872" w:type="dxa"/>
            <w:shd w:val="clear" w:color="auto" w:fill="auto"/>
          </w:tcPr>
          <w:p w14:paraId="34EA499A" w14:textId="77777777" w:rsidR="00550AC1" w:rsidRPr="00BC788F" w:rsidRDefault="00550AC1" w:rsidP="00774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заданий в %</w:t>
            </w:r>
          </w:p>
        </w:tc>
        <w:tc>
          <w:tcPr>
            <w:tcW w:w="1878" w:type="dxa"/>
            <w:shd w:val="clear" w:color="auto" w:fill="auto"/>
          </w:tcPr>
          <w:p w14:paraId="1B166BF8" w14:textId="5EC7A718" w:rsidR="00550AC1" w:rsidRPr="00BC788F" w:rsidRDefault="00550AC1" w:rsidP="0077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788F">
              <w:rPr>
                <w:rFonts w:ascii="Times New Roman" w:eastAsia="Calibri" w:hAnsi="Times New Roman" w:cs="Times New Roman"/>
                <w:sz w:val="18"/>
                <w:szCs w:val="18"/>
              </w:rPr>
              <w:t>0-</w:t>
            </w:r>
            <w:r w:rsidR="00E97C2E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78" w:type="dxa"/>
            <w:shd w:val="clear" w:color="auto" w:fill="auto"/>
          </w:tcPr>
          <w:p w14:paraId="4638C676" w14:textId="6EB89FAF" w:rsidR="00550AC1" w:rsidRPr="00BC788F" w:rsidRDefault="00550AC1" w:rsidP="0077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30-</w:t>
            </w:r>
            <w:r w:rsidR="00E97C2E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878" w:type="dxa"/>
            <w:shd w:val="clear" w:color="auto" w:fill="auto"/>
          </w:tcPr>
          <w:p w14:paraId="0B226DA5" w14:textId="3D8E79F3" w:rsidR="00550AC1" w:rsidRPr="00BC788F" w:rsidRDefault="00550AC1" w:rsidP="0077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60-</w:t>
            </w:r>
            <w:r w:rsidR="00E97C2E">
              <w:rPr>
                <w:rFonts w:ascii="Times New Roman" w:eastAsia="Calibri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879" w:type="dxa"/>
            <w:shd w:val="clear" w:color="auto" w:fill="auto"/>
          </w:tcPr>
          <w:p w14:paraId="42D4FF13" w14:textId="02DD8E33" w:rsidR="00550AC1" w:rsidRPr="00BC788F" w:rsidRDefault="00537911" w:rsidP="00774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Свыше </w:t>
            </w:r>
            <w:r w:rsidR="00550AC1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  <w:r w:rsidR="00E97C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3EB40C9A" w14:textId="77777777" w:rsidR="00550AC1" w:rsidRDefault="00550AC1" w:rsidP="0077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43FD3" w14:textId="7DA2B62C" w:rsidR="00550AC1" w:rsidRPr="00526C40" w:rsidRDefault="00550AC1" w:rsidP="00774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BF">
        <w:rPr>
          <w:rFonts w:ascii="Times New Roman" w:hAnsi="Times New Roman" w:cs="Times New Roman"/>
          <w:sz w:val="28"/>
          <w:szCs w:val="28"/>
        </w:rPr>
        <w:t xml:space="preserve">В 2021 году оценку профессиональных компетенций прошли </w:t>
      </w:r>
      <w:r w:rsidRPr="00526C40">
        <w:rPr>
          <w:rFonts w:ascii="Times New Roman" w:hAnsi="Times New Roman" w:cs="Times New Roman"/>
          <w:sz w:val="28"/>
          <w:szCs w:val="28"/>
        </w:rPr>
        <w:t>104</w:t>
      </w:r>
      <w:r w:rsidRPr="003B08BF">
        <w:rPr>
          <w:rFonts w:ascii="Times New Roman" w:hAnsi="Times New Roman" w:cs="Times New Roman"/>
          <w:sz w:val="28"/>
          <w:szCs w:val="28"/>
        </w:rPr>
        <w:t xml:space="preserve"> учител</w:t>
      </w:r>
      <w:r w:rsidRPr="00526C40">
        <w:rPr>
          <w:rFonts w:ascii="Times New Roman" w:hAnsi="Times New Roman" w:cs="Times New Roman"/>
          <w:sz w:val="28"/>
          <w:szCs w:val="28"/>
        </w:rPr>
        <w:t>я</w:t>
      </w:r>
      <w:r w:rsidRPr="003B08BF">
        <w:rPr>
          <w:rFonts w:ascii="Times New Roman" w:hAnsi="Times New Roman" w:cs="Times New Roman"/>
          <w:sz w:val="28"/>
          <w:szCs w:val="28"/>
        </w:rPr>
        <w:t xml:space="preserve"> </w:t>
      </w:r>
      <w:r w:rsidRPr="00526C40">
        <w:rPr>
          <w:rFonts w:ascii="Times New Roman" w:hAnsi="Times New Roman" w:cs="Times New Roman"/>
          <w:sz w:val="28"/>
          <w:szCs w:val="28"/>
        </w:rPr>
        <w:t>биологии</w:t>
      </w:r>
      <w:r w:rsidRPr="003B08BF">
        <w:rPr>
          <w:rFonts w:ascii="Times New Roman" w:hAnsi="Times New Roman" w:cs="Times New Roman"/>
          <w:sz w:val="28"/>
          <w:szCs w:val="28"/>
        </w:rPr>
        <w:t xml:space="preserve">. Из них показали высокий уровень сформированности компетенций </w:t>
      </w:r>
      <w:r w:rsidR="00E97C2E">
        <w:rPr>
          <w:rFonts w:ascii="Times New Roman" w:hAnsi="Times New Roman" w:cs="Times New Roman"/>
          <w:sz w:val="28"/>
          <w:szCs w:val="28"/>
        </w:rPr>
        <w:t>14</w:t>
      </w:r>
      <w:r w:rsidRPr="003B08BF">
        <w:rPr>
          <w:rFonts w:ascii="Times New Roman" w:hAnsi="Times New Roman" w:cs="Times New Roman"/>
          <w:sz w:val="28"/>
          <w:szCs w:val="28"/>
        </w:rPr>
        <w:t xml:space="preserve">%, уровень выше среднего - </w:t>
      </w:r>
      <w:r w:rsidR="00E97C2E">
        <w:rPr>
          <w:rFonts w:ascii="Times New Roman" w:hAnsi="Times New Roman" w:cs="Times New Roman"/>
          <w:sz w:val="28"/>
          <w:szCs w:val="28"/>
        </w:rPr>
        <w:t>21</w:t>
      </w:r>
      <w:r w:rsidRPr="003B08BF">
        <w:rPr>
          <w:rFonts w:ascii="Times New Roman" w:hAnsi="Times New Roman" w:cs="Times New Roman"/>
          <w:sz w:val="28"/>
          <w:szCs w:val="28"/>
        </w:rPr>
        <w:t xml:space="preserve">%. Средний уровень выявлен у </w:t>
      </w:r>
      <w:r w:rsidR="00E97C2E">
        <w:rPr>
          <w:rFonts w:ascii="Times New Roman" w:hAnsi="Times New Roman" w:cs="Times New Roman"/>
          <w:sz w:val="28"/>
          <w:szCs w:val="28"/>
        </w:rPr>
        <w:t>50</w:t>
      </w:r>
      <w:r w:rsidRPr="003B08BF">
        <w:rPr>
          <w:rFonts w:ascii="Times New Roman" w:hAnsi="Times New Roman" w:cs="Times New Roman"/>
          <w:sz w:val="28"/>
          <w:szCs w:val="28"/>
        </w:rPr>
        <w:t xml:space="preserve">% испытуемых, низкий– у </w:t>
      </w:r>
      <w:r w:rsidR="00E97C2E">
        <w:rPr>
          <w:rFonts w:ascii="Times New Roman" w:hAnsi="Times New Roman" w:cs="Times New Roman"/>
          <w:sz w:val="28"/>
          <w:szCs w:val="28"/>
        </w:rPr>
        <w:t>15</w:t>
      </w:r>
      <w:r w:rsidRPr="00526C40">
        <w:rPr>
          <w:rFonts w:ascii="Times New Roman" w:hAnsi="Times New Roman" w:cs="Times New Roman"/>
          <w:sz w:val="28"/>
          <w:szCs w:val="28"/>
        </w:rPr>
        <w:t>%.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213547" w14:textId="77777777" w:rsidR="00550AC1" w:rsidRDefault="00550AC1" w:rsidP="00774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0005C468" w14:textId="77777777" w:rsidR="00550AC1" w:rsidRDefault="00550AC1" w:rsidP="00774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E3B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237DA0" wp14:editId="46193FEB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84C7490" w14:textId="77777777" w:rsidR="00550AC1" w:rsidRDefault="00550AC1" w:rsidP="00774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14:paraId="2820ADA7" w14:textId="43FCDA97" w:rsidR="00550AC1" w:rsidRPr="007E16F3" w:rsidRDefault="00550AC1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C210F">
        <w:rPr>
          <w:rFonts w:ascii="Times New Roman" w:eastAsia="Calibri" w:hAnsi="Times New Roman" w:cs="Times New Roman"/>
          <w:sz w:val="28"/>
        </w:rPr>
        <w:t xml:space="preserve">В 2022 году </w:t>
      </w:r>
      <w:r w:rsidRPr="00FC210F">
        <w:rPr>
          <w:rFonts w:ascii="Times New Roman" w:hAnsi="Times New Roman" w:cs="Times New Roman"/>
          <w:sz w:val="28"/>
          <w:szCs w:val="28"/>
        </w:rPr>
        <w:t xml:space="preserve"> оценку профессиональных компетенций прошли 27  учителей биологии. </w:t>
      </w:r>
      <w:r w:rsidRPr="00FC210F">
        <w:rPr>
          <w:rFonts w:ascii="Times New Roman" w:eastAsia="Calibri" w:hAnsi="Times New Roman" w:cs="Times New Roman"/>
          <w:sz w:val="28"/>
        </w:rPr>
        <w:t xml:space="preserve"> </w:t>
      </w:r>
      <w:r w:rsidRPr="00FC210F">
        <w:rPr>
          <w:rFonts w:ascii="Times New Roman" w:hAnsi="Times New Roman" w:cs="Times New Roman"/>
          <w:sz w:val="28"/>
          <w:szCs w:val="28"/>
        </w:rPr>
        <w:t xml:space="preserve">Из них показали высокий уровень сформированности компетенций </w:t>
      </w:r>
      <w:r w:rsidR="00FC210F" w:rsidRPr="00FC210F">
        <w:rPr>
          <w:rFonts w:ascii="Times New Roman" w:hAnsi="Times New Roman" w:cs="Times New Roman"/>
          <w:sz w:val="28"/>
          <w:szCs w:val="28"/>
        </w:rPr>
        <w:t xml:space="preserve"> </w:t>
      </w:r>
      <w:r w:rsidRPr="00FC210F">
        <w:rPr>
          <w:rFonts w:ascii="Times New Roman" w:hAnsi="Times New Roman" w:cs="Times New Roman"/>
          <w:sz w:val="28"/>
          <w:szCs w:val="28"/>
        </w:rPr>
        <w:t>19%, уровень выше среднего - 30%. Средний уровень выявлен у 30% испытуемых, низкий</w:t>
      </w:r>
      <w:r w:rsidR="00FC210F" w:rsidRPr="00FC210F">
        <w:rPr>
          <w:rFonts w:ascii="Times New Roman" w:hAnsi="Times New Roman" w:cs="Times New Roman"/>
          <w:sz w:val="28"/>
          <w:szCs w:val="28"/>
        </w:rPr>
        <w:t xml:space="preserve"> </w:t>
      </w:r>
      <w:r w:rsidRPr="00FC210F">
        <w:rPr>
          <w:rFonts w:ascii="Times New Roman" w:hAnsi="Times New Roman" w:cs="Times New Roman"/>
          <w:sz w:val="28"/>
          <w:szCs w:val="28"/>
        </w:rPr>
        <w:t>– у 22%.</w:t>
      </w:r>
    </w:p>
    <w:p w14:paraId="08B2B251" w14:textId="77777777" w:rsidR="00550AC1" w:rsidRPr="00BC788F" w:rsidRDefault="00550AC1" w:rsidP="0077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F8E50" w14:textId="77777777" w:rsidR="00550AC1" w:rsidRPr="00BC788F" w:rsidRDefault="00550AC1" w:rsidP="0077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462537" wp14:editId="62D93189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4B37871" w14:textId="5AC717EB" w:rsidR="00550AC1" w:rsidRDefault="00550AC1" w:rsidP="00774C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D828A" w14:textId="697D790F" w:rsidR="00263B6F" w:rsidRPr="00BC788F" w:rsidRDefault="00263B6F" w:rsidP="00774C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01357" w14:textId="0DE1C1BB" w:rsidR="00550AC1" w:rsidRPr="006022E7" w:rsidRDefault="00550AC1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BC788F">
        <w:rPr>
          <w:rFonts w:ascii="Times New Roman" w:eastAsia="Calibri" w:hAnsi="Times New Roman" w:cs="Times New Roman"/>
          <w:sz w:val="28"/>
        </w:rPr>
        <w:t xml:space="preserve">  </w:t>
      </w:r>
      <w:r w:rsidRPr="006022E7">
        <w:rPr>
          <w:rFonts w:ascii="Times New Roman" w:eastAsia="Calibri" w:hAnsi="Times New Roman" w:cs="Times New Roman"/>
          <w:b/>
          <w:bCs/>
          <w:sz w:val="28"/>
        </w:rPr>
        <w:t xml:space="preserve">Модуль 2 – предметный. 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Включает </w:t>
      </w:r>
      <w:r w:rsidRPr="006022E7">
        <w:rPr>
          <w:rFonts w:ascii="Times New Roman" w:eastAsia="Calibri" w:hAnsi="Times New Roman" w:cs="Times New Roman"/>
          <w:b/>
          <w:bCs/>
          <w:sz w:val="28"/>
        </w:rPr>
        <w:t>1</w:t>
      </w:r>
      <w:r w:rsidR="00B60089">
        <w:rPr>
          <w:rFonts w:ascii="Times New Roman" w:eastAsia="Calibri" w:hAnsi="Times New Roman" w:cs="Times New Roman"/>
          <w:b/>
          <w:bCs/>
          <w:sz w:val="28"/>
        </w:rPr>
        <w:t>3</w:t>
      </w:r>
      <w:r w:rsidRPr="006022E7">
        <w:rPr>
          <w:rFonts w:ascii="Times New Roman" w:eastAsia="Calibri" w:hAnsi="Times New Roman" w:cs="Times New Roman"/>
          <w:b/>
          <w:bCs/>
          <w:sz w:val="28"/>
        </w:rPr>
        <w:t xml:space="preserve"> заданий.</w:t>
      </w:r>
    </w:p>
    <w:p w14:paraId="0CC2B71E" w14:textId="77777777" w:rsidR="00550AC1" w:rsidRDefault="00550AC1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C788F">
        <w:rPr>
          <w:rFonts w:ascii="Times New Roman" w:eastAsia="Calibri" w:hAnsi="Times New Roman" w:cs="Times New Roman"/>
          <w:sz w:val="28"/>
        </w:rPr>
        <w:t xml:space="preserve">Задание № 1 </w:t>
      </w:r>
      <w:r>
        <w:rPr>
          <w:rFonts w:ascii="Times New Roman" w:eastAsia="Calibri" w:hAnsi="Times New Roman" w:cs="Times New Roman"/>
          <w:sz w:val="28"/>
        </w:rPr>
        <w:t>представляет собой работу с таблицами на знание биологической терминологии</w:t>
      </w:r>
      <w:r w:rsidRPr="00BC788F">
        <w:rPr>
          <w:rFonts w:ascii="Times New Roman" w:eastAsia="Calibri" w:hAnsi="Times New Roman" w:cs="Times New Roman"/>
          <w:sz w:val="28"/>
        </w:rPr>
        <w:t xml:space="preserve">. </w:t>
      </w:r>
    </w:p>
    <w:p w14:paraId="24F7AA74" w14:textId="77777777" w:rsidR="00550AC1" w:rsidRPr="006E672D" w:rsidRDefault="00550AC1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E672D">
        <w:rPr>
          <w:rFonts w:ascii="Times New Roman" w:eastAsia="Calibri" w:hAnsi="Times New Roman" w:cs="Times New Roman"/>
          <w:sz w:val="28"/>
        </w:rPr>
        <w:t xml:space="preserve">Процент выполнения задания – в 2021г. 94, в 2022 – 98, что является высоким показателем и свидетельствует о том, что учителя биологии владеют </w:t>
      </w:r>
      <w:r w:rsidRPr="006E672D">
        <w:rPr>
          <w:rFonts w:ascii="Times New Roman" w:eastAsia="Calibri" w:hAnsi="Times New Roman" w:cs="Times New Roman"/>
          <w:sz w:val="28"/>
        </w:rPr>
        <w:lastRenderedPageBreak/>
        <w:t>терминологией по разделу «Биология как наука» на качественном профессиональном уровне.</w:t>
      </w:r>
    </w:p>
    <w:p w14:paraId="4C52F297" w14:textId="3B14F4F0" w:rsidR="00550AC1" w:rsidRPr="00BC788F" w:rsidRDefault="00550AC1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C788F">
        <w:rPr>
          <w:rFonts w:ascii="Times New Roman" w:eastAsia="Calibri" w:hAnsi="Times New Roman" w:cs="Times New Roman"/>
          <w:sz w:val="28"/>
        </w:rPr>
        <w:t xml:space="preserve">Задание № </w:t>
      </w:r>
      <w:r w:rsidR="0094078E" w:rsidRPr="00BC788F">
        <w:rPr>
          <w:rFonts w:ascii="Times New Roman" w:eastAsia="Calibri" w:hAnsi="Times New Roman" w:cs="Times New Roman"/>
          <w:sz w:val="28"/>
        </w:rPr>
        <w:t>2 направлено</w:t>
      </w:r>
      <w:r>
        <w:rPr>
          <w:rFonts w:ascii="Times New Roman" w:eastAsia="Calibri" w:hAnsi="Times New Roman" w:cs="Times New Roman"/>
          <w:sz w:val="28"/>
        </w:rPr>
        <w:t xml:space="preserve"> на</w:t>
      </w:r>
      <w:r w:rsidRPr="00BC788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прогнозирование биологического эксперимента по представленному </w:t>
      </w:r>
      <w:r w:rsidR="00176E78">
        <w:rPr>
          <w:rFonts w:ascii="Times New Roman" w:eastAsia="Calibri" w:hAnsi="Times New Roman" w:cs="Times New Roman"/>
          <w:sz w:val="28"/>
        </w:rPr>
        <w:t>описанию</w:t>
      </w:r>
      <w:r w:rsidRPr="00BC788F">
        <w:rPr>
          <w:rFonts w:ascii="Times New Roman" w:eastAsia="Calibri" w:hAnsi="Times New Roman" w:cs="Times New Roman"/>
          <w:sz w:val="28"/>
        </w:rPr>
        <w:t xml:space="preserve">. </w:t>
      </w:r>
      <w:r w:rsidRPr="00857370">
        <w:rPr>
          <w:rFonts w:ascii="Times New Roman" w:eastAsia="Calibri" w:hAnsi="Times New Roman" w:cs="Times New Roman"/>
          <w:sz w:val="28"/>
        </w:rPr>
        <w:t>Выполняемость задания составила в 2021 г. 6</w:t>
      </w:r>
      <w:r>
        <w:rPr>
          <w:rFonts w:ascii="Times New Roman" w:eastAsia="Calibri" w:hAnsi="Times New Roman" w:cs="Times New Roman"/>
          <w:sz w:val="28"/>
        </w:rPr>
        <w:t>2</w:t>
      </w:r>
      <w:r w:rsidRPr="00857370">
        <w:rPr>
          <w:rFonts w:ascii="Times New Roman" w:eastAsia="Calibri" w:hAnsi="Times New Roman" w:cs="Times New Roman"/>
          <w:sz w:val="28"/>
        </w:rPr>
        <w:t xml:space="preserve"> %, в 2022 – 58%</w:t>
      </w:r>
      <w:r>
        <w:rPr>
          <w:rFonts w:ascii="Times New Roman" w:eastAsia="Calibri" w:hAnsi="Times New Roman" w:cs="Times New Roman"/>
          <w:sz w:val="28"/>
        </w:rPr>
        <w:t>,</w:t>
      </w:r>
      <w:r w:rsidRPr="00857370">
        <w:rPr>
          <w:rFonts w:ascii="Times New Roman" w:eastAsia="Calibri" w:hAnsi="Times New Roman" w:cs="Times New Roman"/>
          <w:sz w:val="28"/>
        </w:rPr>
        <w:t xml:space="preserve"> что является средним показателем. Формат данного задания относительно новый, что может объяснить подобный результат выполнения.</w:t>
      </w:r>
    </w:p>
    <w:p w14:paraId="25316B84" w14:textId="77777777" w:rsidR="00550AC1" w:rsidRPr="00FD2F58" w:rsidRDefault="00550AC1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C788F">
        <w:rPr>
          <w:rFonts w:ascii="Times New Roman" w:eastAsia="Calibri" w:hAnsi="Times New Roman" w:cs="Times New Roman"/>
          <w:sz w:val="28"/>
        </w:rPr>
        <w:t>Задани</w:t>
      </w:r>
      <w:r>
        <w:rPr>
          <w:rFonts w:ascii="Times New Roman" w:eastAsia="Calibri" w:hAnsi="Times New Roman" w:cs="Times New Roman"/>
          <w:sz w:val="28"/>
        </w:rPr>
        <w:t>я</w:t>
      </w:r>
      <w:r w:rsidRPr="00BC788F">
        <w:rPr>
          <w:rFonts w:ascii="Times New Roman" w:eastAsia="Calibri" w:hAnsi="Times New Roman" w:cs="Times New Roman"/>
          <w:sz w:val="28"/>
        </w:rPr>
        <w:t xml:space="preserve"> № 3</w:t>
      </w:r>
      <w:r>
        <w:rPr>
          <w:rFonts w:ascii="Times New Roman" w:eastAsia="Calibri" w:hAnsi="Times New Roman" w:cs="Times New Roman"/>
          <w:sz w:val="28"/>
        </w:rPr>
        <w:t xml:space="preserve"> и 4</w:t>
      </w:r>
      <w:r w:rsidRPr="00BC788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посвящены проверке знаний по многообразию живых организмов, их морфологии, анатомии и физиологии (в данном варианте – надкласса Рыбы и классов Покрытосеменных растений). Необходимо было </w:t>
      </w:r>
      <w:r w:rsidRPr="00FD2F58">
        <w:rPr>
          <w:rFonts w:ascii="Times New Roman" w:eastAsia="Calibri" w:hAnsi="Times New Roman" w:cs="Times New Roman"/>
          <w:sz w:val="28"/>
        </w:rPr>
        <w:t>выбрать три верных ответа из шести и установить соответствие.</w:t>
      </w:r>
    </w:p>
    <w:p w14:paraId="73F66690" w14:textId="0DB2AD16" w:rsidR="00550AC1" w:rsidRPr="00E86EC3" w:rsidRDefault="00774DEA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D2F58">
        <w:rPr>
          <w:rFonts w:ascii="Times New Roman" w:eastAsia="Calibri" w:hAnsi="Times New Roman" w:cs="Times New Roman"/>
          <w:sz w:val="28"/>
        </w:rPr>
        <w:t>Успешное выполнение</w:t>
      </w:r>
      <w:r w:rsidR="00550AC1" w:rsidRPr="00FD2F58">
        <w:rPr>
          <w:rFonts w:ascii="Times New Roman" w:eastAsia="Calibri" w:hAnsi="Times New Roman" w:cs="Times New Roman"/>
          <w:sz w:val="28"/>
        </w:rPr>
        <w:t xml:space="preserve"> данн</w:t>
      </w:r>
      <w:r w:rsidR="000F437E" w:rsidRPr="00FD2F58">
        <w:rPr>
          <w:rFonts w:ascii="Times New Roman" w:eastAsia="Calibri" w:hAnsi="Times New Roman" w:cs="Times New Roman"/>
          <w:sz w:val="28"/>
        </w:rPr>
        <w:t>ых</w:t>
      </w:r>
      <w:r w:rsidR="00550AC1" w:rsidRPr="00FD2F58">
        <w:rPr>
          <w:rFonts w:ascii="Times New Roman" w:eastAsia="Calibri" w:hAnsi="Times New Roman" w:cs="Times New Roman"/>
          <w:sz w:val="28"/>
        </w:rPr>
        <w:t xml:space="preserve"> задани</w:t>
      </w:r>
      <w:r w:rsidR="000F437E" w:rsidRPr="00FD2F58">
        <w:rPr>
          <w:rFonts w:ascii="Times New Roman" w:eastAsia="Calibri" w:hAnsi="Times New Roman" w:cs="Times New Roman"/>
          <w:sz w:val="28"/>
        </w:rPr>
        <w:t xml:space="preserve">й </w:t>
      </w:r>
      <w:r w:rsidR="000F437E" w:rsidRPr="00774DEA">
        <w:rPr>
          <w:rFonts w:ascii="Times New Roman" w:eastAsia="Calibri" w:hAnsi="Times New Roman" w:cs="Times New Roman"/>
          <w:sz w:val="28"/>
        </w:rPr>
        <w:t>соотв</w:t>
      </w:r>
      <w:r w:rsidR="00762D34" w:rsidRPr="00774DEA">
        <w:rPr>
          <w:rFonts w:ascii="Times New Roman" w:eastAsia="Calibri" w:hAnsi="Times New Roman" w:cs="Times New Roman"/>
          <w:sz w:val="28"/>
        </w:rPr>
        <w:t>етственно</w:t>
      </w:r>
      <w:r w:rsidR="00550AC1" w:rsidRPr="00FD2F58">
        <w:rPr>
          <w:rFonts w:ascii="Times New Roman" w:eastAsia="Calibri" w:hAnsi="Times New Roman" w:cs="Times New Roman"/>
          <w:sz w:val="28"/>
        </w:rPr>
        <w:t xml:space="preserve"> в 2021 г. - 84 %</w:t>
      </w:r>
      <w:r w:rsidR="000F437E" w:rsidRPr="00FD2F58">
        <w:rPr>
          <w:rFonts w:ascii="Times New Roman" w:eastAsia="Calibri" w:hAnsi="Times New Roman" w:cs="Times New Roman"/>
          <w:sz w:val="28"/>
        </w:rPr>
        <w:t xml:space="preserve"> и </w:t>
      </w:r>
      <w:r w:rsidR="00550AC1" w:rsidRPr="00FD2F58">
        <w:rPr>
          <w:rFonts w:ascii="Times New Roman" w:eastAsia="Calibri" w:hAnsi="Times New Roman" w:cs="Times New Roman"/>
          <w:sz w:val="28"/>
        </w:rPr>
        <w:t>82%, в 2022г. – 82%</w:t>
      </w:r>
      <w:r w:rsidR="00762D34" w:rsidRPr="00FD2F58">
        <w:rPr>
          <w:rFonts w:ascii="Times New Roman" w:eastAsia="Calibri" w:hAnsi="Times New Roman" w:cs="Times New Roman"/>
          <w:sz w:val="28"/>
        </w:rPr>
        <w:t xml:space="preserve"> </w:t>
      </w:r>
      <w:r w:rsidR="000F437E" w:rsidRPr="00FD2F58">
        <w:rPr>
          <w:rFonts w:ascii="Times New Roman" w:eastAsia="Calibri" w:hAnsi="Times New Roman" w:cs="Times New Roman"/>
          <w:sz w:val="28"/>
        </w:rPr>
        <w:t xml:space="preserve">и </w:t>
      </w:r>
      <w:r w:rsidR="00550AC1" w:rsidRPr="00FD2F58">
        <w:rPr>
          <w:rFonts w:ascii="Times New Roman" w:eastAsia="Calibri" w:hAnsi="Times New Roman" w:cs="Times New Roman"/>
          <w:sz w:val="28"/>
        </w:rPr>
        <w:t>79%.</w:t>
      </w:r>
    </w:p>
    <w:p w14:paraId="4EC9AAAE" w14:textId="0F46B433" w:rsidR="00550AC1" w:rsidRPr="00E86EC3" w:rsidRDefault="00550AC1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86EC3">
        <w:rPr>
          <w:rFonts w:ascii="Times New Roman" w:eastAsia="Calibri" w:hAnsi="Times New Roman" w:cs="Times New Roman"/>
          <w:sz w:val="28"/>
        </w:rPr>
        <w:t xml:space="preserve">Данная статистика подтверждает, что большинство педагогов обладают достаточными </w:t>
      </w:r>
      <w:r w:rsidR="00774DEA" w:rsidRPr="00E86EC3">
        <w:rPr>
          <w:rFonts w:ascii="Times New Roman" w:eastAsia="Calibri" w:hAnsi="Times New Roman" w:cs="Times New Roman"/>
          <w:sz w:val="28"/>
        </w:rPr>
        <w:t>знаниями в</w:t>
      </w:r>
      <w:r w:rsidRPr="00E86EC3">
        <w:rPr>
          <w:rFonts w:ascii="Times New Roman" w:eastAsia="Calibri" w:hAnsi="Times New Roman" w:cs="Times New Roman"/>
          <w:sz w:val="28"/>
        </w:rPr>
        <w:t xml:space="preserve"> разделе «Многообразие организмов».</w:t>
      </w:r>
    </w:p>
    <w:p w14:paraId="5797B098" w14:textId="72CE90B5" w:rsidR="00550AC1" w:rsidRPr="00FD2F58" w:rsidRDefault="00550AC1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C788F">
        <w:rPr>
          <w:rFonts w:ascii="Times New Roman" w:eastAsia="Calibri" w:hAnsi="Times New Roman" w:cs="Times New Roman"/>
          <w:sz w:val="28"/>
        </w:rPr>
        <w:t>Задани</w:t>
      </w:r>
      <w:r>
        <w:rPr>
          <w:rFonts w:ascii="Times New Roman" w:eastAsia="Calibri" w:hAnsi="Times New Roman" w:cs="Times New Roman"/>
          <w:sz w:val="28"/>
        </w:rPr>
        <w:t>я</w:t>
      </w:r>
      <w:r w:rsidRPr="00BC788F">
        <w:rPr>
          <w:rFonts w:ascii="Times New Roman" w:eastAsia="Calibri" w:hAnsi="Times New Roman" w:cs="Times New Roman"/>
          <w:sz w:val="28"/>
        </w:rPr>
        <w:t xml:space="preserve"> № 5</w:t>
      </w:r>
      <w:r>
        <w:rPr>
          <w:rFonts w:ascii="Times New Roman" w:eastAsia="Calibri" w:hAnsi="Times New Roman" w:cs="Times New Roman"/>
          <w:sz w:val="28"/>
        </w:rPr>
        <w:t xml:space="preserve"> - 6</w:t>
      </w:r>
      <w:r w:rsidRPr="00BC788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проверяют знания по разделу «Человек». Задание №5 направлено на установление последовательности этапов физиологических процессов, а №</w:t>
      </w:r>
      <w:r w:rsidR="00774DEA">
        <w:rPr>
          <w:rFonts w:ascii="Times New Roman" w:eastAsia="Calibri" w:hAnsi="Times New Roman" w:cs="Times New Roman"/>
          <w:sz w:val="28"/>
        </w:rPr>
        <w:t>6 -</w:t>
      </w:r>
      <w:r>
        <w:rPr>
          <w:rFonts w:ascii="Times New Roman" w:eastAsia="Calibri" w:hAnsi="Times New Roman" w:cs="Times New Roman"/>
          <w:sz w:val="28"/>
        </w:rPr>
        <w:t xml:space="preserve"> на знание особенностей человеческой анатомии на примере </w:t>
      </w:r>
      <w:r w:rsidRPr="00FD2F58">
        <w:rPr>
          <w:rFonts w:ascii="Times New Roman" w:eastAsia="Calibri" w:hAnsi="Times New Roman" w:cs="Times New Roman"/>
          <w:sz w:val="28"/>
        </w:rPr>
        <w:t>изображенных анатомических объектов.</w:t>
      </w:r>
    </w:p>
    <w:p w14:paraId="715EAE47" w14:textId="6B7B2DE1" w:rsidR="00550AC1" w:rsidRPr="00690A99" w:rsidRDefault="00550AC1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D2F58">
        <w:rPr>
          <w:rFonts w:ascii="Times New Roman" w:eastAsia="Calibri" w:hAnsi="Times New Roman" w:cs="Times New Roman"/>
          <w:sz w:val="28"/>
        </w:rPr>
        <w:t xml:space="preserve">Результат выполнения в 2021г. составил </w:t>
      </w:r>
      <w:r w:rsidR="00774DEA" w:rsidRPr="00FD2F58">
        <w:rPr>
          <w:rFonts w:ascii="Times New Roman" w:eastAsia="Calibri" w:hAnsi="Times New Roman" w:cs="Times New Roman"/>
          <w:sz w:val="28"/>
        </w:rPr>
        <w:t>соответственно 74</w:t>
      </w:r>
      <w:r w:rsidRPr="00FD2F58">
        <w:rPr>
          <w:rFonts w:ascii="Times New Roman" w:eastAsia="Calibri" w:hAnsi="Times New Roman" w:cs="Times New Roman"/>
          <w:sz w:val="28"/>
        </w:rPr>
        <w:t xml:space="preserve"> %</w:t>
      </w:r>
      <w:r w:rsidR="00C65214" w:rsidRPr="00FD2F58">
        <w:rPr>
          <w:rFonts w:ascii="Times New Roman" w:eastAsia="Calibri" w:hAnsi="Times New Roman" w:cs="Times New Roman"/>
          <w:sz w:val="28"/>
        </w:rPr>
        <w:t xml:space="preserve"> и </w:t>
      </w:r>
      <w:r w:rsidRPr="00FD2F58">
        <w:rPr>
          <w:rFonts w:ascii="Times New Roman" w:eastAsia="Calibri" w:hAnsi="Times New Roman" w:cs="Times New Roman"/>
          <w:sz w:val="28"/>
        </w:rPr>
        <w:t>75%, а в 2022г.  - 69%</w:t>
      </w:r>
      <w:r w:rsidR="00C65214" w:rsidRPr="00FD2F58">
        <w:rPr>
          <w:rFonts w:ascii="Times New Roman" w:eastAsia="Calibri" w:hAnsi="Times New Roman" w:cs="Times New Roman"/>
          <w:sz w:val="28"/>
        </w:rPr>
        <w:t xml:space="preserve"> и </w:t>
      </w:r>
      <w:r w:rsidRPr="00FD2F58">
        <w:rPr>
          <w:rFonts w:ascii="Times New Roman" w:eastAsia="Calibri" w:hAnsi="Times New Roman" w:cs="Times New Roman"/>
          <w:sz w:val="28"/>
        </w:rPr>
        <w:t>71%. Данный показатель свидетельствует о том, что подобный тип заданий по приведённой тематике мог быть бы выше.</w:t>
      </w:r>
    </w:p>
    <w:p w14:paraId="5850CBAF" w14:textId="3050F6D2" w:rsidR="00550AC1" w:rsidRPr="00BC788F" w:rsidRDefault="00550AC1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C788F">
        <w:rPr>
          <w:rFonts w:ascii="Times New Roman" w:eastAsia="Calibri" w:hAnsi="Times New Roman" w:cs="Times New Roman"/>
          <w:sz w:val="28"/>
        </w:rPr>
        <w:t xml:space="preserve">Целью задания № 7 являлась проверка умения </w:t>
      </w:r>
      <w:r>
        <w:rPr>
          <w:rFonts w:ascii="Times New Roman" w:eastAsia="Calibri" w:hAnsi="Times New Roman" w:cs="Times New Roman"/>
          <w:sz w:val="28"/>
        </w:rPr>
        <w:t>находить ошибочную информацию</w:t>
      </w:r>
      <w:r w:rsidRPr="00BC788F">
        <w:rPr>
          <w:rFonts w:ascii="Times New Roman" w:eastAsia="Calibri" w:hAnsi="Times New Roman" w:cs="Times New Roman"/>
          <w:sz w:val="28"/>
        </w:rPr>
        <w:t>, содержащуюся в тексте</w:t>
      </w:r>
      <w:r>
        <w:rPr>
          <w:rFonts w:ascii="Times New Roman" w:eastAsia="Calibri" w:hAnsi="Times New Roman" w:cs="Times New Roman"/>
          <w:sz w:val="28"/>
        </w:rPr>
        <w:t>, посвященного процессам клеточного деления и гаметогенеза</w:t>
      </w:r>
      <w:r w:rsidRPr="00BC788F">
        <w:rPr>
          <w:rFonts w:ascii="Times New Roman" w:eastAsia="Calibri" w:hAnsi="Times New Roman" w:cs="Times New Roman"/>
          <w:sz w:val="28"/>
        </w:rPr>
        <w:t xml:space="preserve">. </w:t>
      </w:r>
      <w:r w:rsidRPr="00431F40">
        <w:rPr>
          <w:rFonts w:ascii="Times New Roman" w:eastAsia="Calibri" w:hAnsi="Times New Roman" w:cs="Times New Roman"/>
          <w:sz w:val="28"/>
        </w:rPr>
        <w:t xml:space="preserve">Недостаточно высокий результат выполнения данного задания (51% в 2021 году и 42% в 2022году) позволяет утверждать, что </w:t>
      </w:r>
      <w:r>
        <w:rPr>
          <w:rFonts w:ascii="Times New Roman" w:eastAsia="Calibri" w:hAnsi="Times New Roman" w:cs="Times New Roman"/>
          <w:sz w:val="28"/>
        </w:rPr>
        <w:t xml:space="preserve">навык </w:t>
      </w:r>
      <w:r w:rsidRPr="00431F40">
        <w:rPr>
          <w:rFonts w:ascii="Times New Roman" w:eastAsia="Calibri" w:hAnsi="Times New Roman" w:cs="Times New Roman"/>
          <w:sz w:val="28"/>
        </w:rPr>
        <w:t xml:space="preserve">отделять и извлекать неверную информацию из текста, а также уровень знаний по предложенной теме </w:t>
      </w:r>
      <w:r w:rsidR="00762D34">
        <w:rPr>
          <w:rFonts w:ascii="Times New Roman" w:eastAsia="Calibri" w:hAnsi="Times New Roman" w:cs="Times New Roman"/>
          <w:sz w:val="28"/>
        </w:rPr>
        <w:t>недостаточно сформирован.</w:t>
      </w:r>
    </w:p>
    <w:p w14:paraId="2EA2D603" w14:textId="13721372" w:rsidR="00550AC1" w:rsidRPr="001478A7" w:rsidRDefault="00550AC1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C788F">
        <w:rPr>
          <w:rFonts w:ascii="Times New Roman" w:eastAsia="Calibri" w:hAnsi="Times New Roman" w:cs="Times New Roman"/>
          <w:sz w:val="28"/>
        </w:rPr>
        <w:t>Задание № 8 было связано с</w:t>
      </w:r>
      <w:r>
        <w:rPr>
          <w:rFonts w:ascii="Times New Roman" w:eastAsia="Calibri" w:hAnsi="Times New Roman" w:cs="Times New Roman"/>
          <w:sz w:val="28"/>
        </w:rPr>
        <w:t xml:space="preserve"> темой «Закономерности эволюции», в частности, умению выстраивать последовательность эволюционных процессов, </w:t>
      </w:r>
      <w:r w:rsidRPr="001478A7">
        <w:rPr>
          <w:rFonts w:ascii="Times New Roman" w:eastAsia="Calibri" w:hAnsi="Times New Roman" w:cs="Times New Roman"/>
          <w:sz w:val="28"/>
        </w:rPr>
        <w:t>приводящих к формированию новых признаков и новых подвидов организмов.  Полностью справились с заданием в 2021 году 63% педагогов, в 2022 году 54%.</w:t>
      </w:r>
      <w:r w:rsidR="001902A0">
        <w:rPr>
          <w:rFonts w:ascii="Times New Roman" w:eastAsia="Calibri" w:hAnsi="Times New Roman" w:cs="Times New Roman"/>
          <w:sz w:val="28"/>
        </w:rPr>
        <w:t xml:space="preserve"> Возможной причиной является значительный объем информации по данному разделу и ее разноплановый характер. </w:t>
      </w:r>
      <w:r w:rsidRPr="00CA4B9A">
        <w:rPr>
          <w:rFonts w:ascii="Times New Roman" w:eastAsia="Calibri" w:hAnsi="Times New Roman" w:cs="Times New Roman"/>
          <w:sz w:val="28"/>
        </w:rPr>
        <w:t xml:space="preserve">Данный результат </w:t>
      </w:r>
      <w:r w:rsidR="00ED0EBB" w:rsidRPr="00CA4B9A">
        <w:rPr>
          <w:rFonts w:ascii="Times New Roman" w:eastAsia="Calibri" w:hAnsi="Times New Roman" w:cs="Times New Roman"/>
          <w:sz w:val="28"/>
        </w:rPr>
        <w:t xml:space="preserve">говорит о формировании предметного профессионального дефицита </w:t>
      </w:r>
      <w:r w:rsidR="00CA4B9A" w:rsidRPr="00CA4B9A">
        <w:rPr>
          <w:rFonts w:ascii="Times New Roman" w:eastAsia="Calibri" w:hAnsi="Times New Roman" w:cs="Times New Roman"/>
          <w:sz w:val="28"/>
        </w:rPr>
        <w:t>по данному</w:t>
      </w:r>
      <w:r w:rsidRPr="00CA4B9A">
        <w:rPr>
          <w:rFonts w:ascii="Times New Roman" w:eastAsia="Calibri" w:hAnsi="Times New Roman" w:cs="Times New Roman"/>
          <w:sz w:val="28"/>
        </w:rPr>
        <w:t xml:space="preserve"> раздел</w:t>
      </w:r>
      <w:r w:rsidR="00ED0EBB" w:rsidRPr="00CA4B9A">
        <w:rPr>
          <w:rFonts w:ascii="Times New Roman" w:eastAsia="Calibri" w:hAnsi="Times New Roman" w:cs="Times New Roman"/>
          <w:sz w:val="28"/>
        </w:rPr>
        <w:t>у</w:t>
      </w:r>
      <w:r w:rsidRPr="00CA4B9A">
        <w:rPr>
          <w:rFonts w:ascii="Times New Roman" w:eastAsia="Calibri" w:hAnsi="Times New Roman" w:cs="Times New Roman"/>
          <w:sz w:val="28"/>
        </w:rPr>
        <w:t xml:space="preserve"> биологии и</w:t>
      </w:r>
      <w:r w:rsidR="00ED0EBB" w:rsidRPr="00CA4B9A">
        <w:rPr>
          <w:rFonts w:ascii="Times New Roman" w:eastAsia="Calibri" w:hAnsi="Times New Roman" w:cs="Times New Roman"/>
          <w:sz w:val="28"/>
        </w:rPr>
        <w:t xml:space="preserve"> предложенному</w:t>
      </w:r>
      <w:r w:rsidRPr="00CA4B9A">
        <w:rPr>
          <w:rFonts w:ascii="Times New Roman" w:eastAsia="Calibri" w:hAnsi="Times New Roman" w:cs="Times New Roman"/>
          <w:sz w:val="28"/>
        </w:rPr>
        <w:t xml:space="preserve"> формат</w:t>
      </w:r>
      <w:r w:rsidR="00ED0EBB" w:rsidRPr="00CA4B9A">
        <w:rPr>
          <w:rFonts w:ascii="Times New Roman" w:eastAsia="Calibri" w:hAnsi="Times New Roman" w:cs="Times New Roman"/>
          <w:sz w:val="28"/>
        </w:rPr>
        <w:t>у</w:t>
      </w:r>
      <w:r w:rsidRPr="00CA4B9A">
        <w:rPr>
          <w:rFonts w:ascii="Times New Roman" w:eastAsia="Calibri" w:hAnsi="Times New Roman" w:cs="Times New Roman"/>
          <w:sz w:val="28"/>
        </w:rPr>
        <w:t xml:space="preserve"> задания</w:t>
      </w:r>
      <w:r w:rsidR="00CA4B9A" w:rsidRPr="00CA4B9A">
        <w:rPr>
          <w:rFonts w:ascii="Times New Roman" w:eastAsia="Calibri" w:hAnsi="Times New Roman" w:cs="Times New Roman"/>
          <w:sz w:val="28"/>
        </w:rPr>
        <w:t>.</w:t>
      </w:r>
      <w:r w:rsidRPr="00CA4B9A">
        <w:rPr>
          <w:rFonts w:ascii="Times New Roman" w:eastAsia="Calibri" w:hAnsi="Times New Roman" w:cs="Times New Roman"/>
          <w:sz w:val="28"/>
        </w:rPr>
        <w:t xml:space="preserve"> </w:t>
      </w:r>
    </w:p>
    <w:p w14:paraId="37F8F7F9" w14:textId="77777777" w:rsidR="00550AC1" w:rsidRDefault="00550AC1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F857AB">
        <w:rPr>
          <w:rFonts w:ascii="Times New Roman" w:eastAsia="Calibri" w:hAnsi="Times New Roman" w:cs="Times New Roman"/>
          <w:color w:val="000000" w:themeColor="text1"/>
          <w:sz w:val="28"/>
        </w:rPr>
        <w:t xml:space="preserve">Задание № 9 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выявляло умение находить необходимые характеристики из их избыточного числа (три из шести), связанные с функционированием экосистем. Результат: 2021г. – 58%, 2022г – 59%. Задание относится к повышенному уровню сложности, поэтому такой результат можно считать удовлетворительным.</w:t>
      </w:r>
    </w:p>
    <w:p w14:paraId="654DDEDA" w14:textId="564EE618" w:rsidR="00550AC1" w:rsidRPr="004A1554" w:rsidRDefault="00550AC1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Задание </w:t>
      </w:r>
      <w:r w:rsidR="00D973CD">
        <w:rPr>
          <w:rFonts w:ascii="Times New Roman" w:eastAsia="Calibri" w:hAnsi="Times New Roman" w:cs="Times New Roman"/>
          <w:color w:val="000000" w:themeColor="text1"/>
          <w:sz w:val="28"/>
        </w:rPr>
        <w:t>№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10 посвящено выбору верных и неверных утверждений, описывающих реакции матричного синтеза</w:t>
      </w:r>
      <w:r w:rsidRPr="004A1554">
        <w:rPr>
          <w:rFonts w:ascii="Times New Roman" w:eastAsia="Calibri" w:hAnsi="Times New Roman" w:cs="Times New Roman"/>
          <w:sz w:val="28"/>
        </w:rPr>
        <w:t xml:space="preserve">. Выполнение данного задания </w:t>
      </w:r>
      <w:r w:rsidRPr="0057770A">
        <w:rPr>
          <w:rFonts w:ascii="Times New Roman" w:eastAsia="Calibri" w:hAnsi="Times New Roman" w:cs="Times New Roman"/>
          <w:sz w:val="28"/>
        </w:rPr>
        <w:t xml:space="preserve">составило 24 % в 2021 году и 19 % в 2022г. Такой низкий процент выполняемости </w:t>
      </w:r>
      <w:r w:rsidRPr="0057770A">
        <w:rPr>
          <w:rFonts w:ascii="Times New Roman" w:eastAsia="Calibri" w:hAnsi="Times New Roman" w:cs="Times New Roman"/>
          <w:sz w:val="28"/>
        </w:rPr>
        <w:lastRenderedPageBreak/>
        <w:t>объясняется тем, что данная тема достаточно сложна</w:t>
      </w:r>
      <w:r w:rsidR="00CA4B9A" w:rsidRPr="0057770A">
        <w:rPr>
          <w:rFonts w:ascii="Times New Roman" w:eastAsia="Calibri" w:hAnsi="Times New Roman" w:cs="Times New Roman"/>
          <w:sz w:val="28"/>
        </w:rPr>
        <w:t xml:space="preserve">, содержание </w:t>
      </w:r>
      <w:r w:rsidR="0057770A" w:rsidRPr="0057770A">
        <w:rPr>
          <w:rFonts w:ascii="Times New Roman" w:eastAsia="Calibri" w:hAnsi="Times New Roman" w:cs="Times New Roman"/>
          <w:sz w:val="28"/>
        </w:rPr>
        <w:t xml:space="preserve">детализировано существенными биологическими нюансами, </w:t>
      </w:r>
      <w:r w:rsidRPr="0057770A">
        <w:rPr>
          <w:rFonts w:ascii="Times New Roman" w:eastAsia="Calibri" w:hAnsi="Times New Roman" w:cs="Times New Roman"/>
          <w:sz w:val="28"/>
        </w:rPr>
        <w:t>которые не до конца освоены педагогами.</w:t>
      </w:r>
    </w:p>
    <w:p w14:paraId="776B3166" w14:textId="4E36D539" w:rsidR="00550AC1" w:rsidRPr="001005FF" w:rsidRDefault="00550AC1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Задание </w:t>
      </w:r>
      <w:r w:rsidR="00D973CD">
        <w:rPr>
          <w:rFonts w:ascii="Times New Roman" w:eastAsia="Calibri" w:hAnsi="Times New Roman" w:cs="Times New Roman"/>
          <w:color w:val="000000" w:themeColor="text1"/>
          <w:sz w:val="28"/>
        </w:rPr>
        <w:t>№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>11 проверяет знания процессов метаболизма в трактовке нахождения признаков, выпадающих из общего списка. Результат</w:t>
      </w:r>
      <w:r w:rsidR="0036303D">
        <w:rPr>
          <w:rFonts w:ascii="Times New Roman" w:eastAsia="Calibri" w:hAnsi="Times New Roman" w:cs="Times New Roman"/>
          <w:color w:val="000000" w:themeColor="text1"/>
          <w:sz w:val="28"/>
        </w:rPr>
        <w:t xml:space="preserve"> выполнения</w:t>
      </w:r>
      <w:r>
        <w:rPr>
          <w:rFonts w:ascii="Times New Roman" w:eastAsia="Calibri" w:hAnsi="Times New Roman" w:cs="Times New Roman"/>
          <w:color w:val="000000" w:themeColor="text1"/>
          <w:sz w:val="28"/>
        </w:rPr>
        <w:t xml:space="preserve">: 2021г. – 36%, 2022г – 44%. Анализ данного задания показывает, что основным фактором, повлекшим такое количество ошибок стали не слабые предметные </w:t>
      </w:r>
      <w:r w:rsidRPr="00257DE2">
        <w:rPr>
          <w:rFonts w:ascii="Times New Roman" w:eastAsia="Calibri" w:hAnsi="Times New Roman" w:cs="Times New Roman"/>
          <w:color w:val="000000" w:themeColor="text1"/>
          <w:sz w:val="28"/>
        </w:rPr>
        <w:t xml:space="preserve">знания, а </w:t>
      </w:r>
      <w:r w:rsidRPr="00257DE2">
        <w:rPr>
          <w:rFonts w:ascii="Times New Roman" w:eastAsia="Calibri" w:hAnsi="Times New Roman" w:cs="Times New Roman"/>
          <w:sz w:val="28"/>
        </w:rPr>
        <w:t xml:space="preserve">невнимательность педагогов при прочтении задания.  </w:t>
      </w:r>
      <w:r w:rsidR="00A71C0C" w:rsidRPr="00257DE2">
        <w:rPr>
          <w:rFonts w:ascii="Times New Roman" w:eastAsia="Calibri" w:hAnsi="Times New Roman" w:cs="Times New Roman"/>
          <w:sz w:val="28"/>
        </w:rPr>
        <w:t xml:space="preserve">Это может свидетельствовать о недостаточной сформированности </w:t>
      </w:r>
      <w:r w:rsidR="0036303D" w:rsidRPr="00257DE2">
        <w:rPr>
          <w:rFonts w:ascii="Times New Roman" w:eastAsia="Calibri" w:hAnsi="Times New Roman" w:cs="Times New Roman"/>
          <w:sz w:val="28"/>
        </w:rPr>
        <w:t>чит</w:t>
      </w:r>
      <w:r w:rsidR="00A71C0C" w:rsidRPr="00257DE2">
        <w:rPr>
          <w:rFonts w:ascii="Times New Roman" w:eastAsia="Calibri" w:hAnsi="Times New Roman" w:cs="Times New Roman"/>
          <w:sz w:val="28"/>
        </w:rPr>
        <w:t>ательской</w:t>
      </w:r>
      <w:r w:rsidR="0036303D" w:rsidRPr="00257DE2">
        <w:rPr>
          <w:rFonts w:ascii="Times New Roman" w:eastAsia="Calibri" w:hAnsi="Times New Roman" w:cs="Times New Roman"/>
          <w:sz w:val="28"/>
        </w:rPr>
        <w:t xml:space="preserve"> грамот</w:t>
      </w:r>
      <w:r w:rsidR="00A71C0C" w:rsidRPr="00257DE2">
        <w:rPr>
          <w:rFonts w:ascii="Times New Roman" w:eastAsia="Calibri" w:hAnsi="Times New Roman" w:cs="Times New Roman"/>
          <w:sz w:val="28"/>
        </w:rPr>
        <w:t xml:space="preserve">ности </w:t>
      </w:r>
      <w:r w:rsidR="00257DE2" w:rsidRPr="00257DE2">
        <w:rPr>
          <w:rFonts w:ascii="Times New Roman" w:eastAsia="Calibri" w:hAnsi="Times New Roman" w:cs="Times New Roman"/>
          <w:sz w:val="28"/>
        </w:rPr>
        <w:t>ряда учителей</w:t>
      </w:r>
      <w:r w:rsidR="00AE6432">
        <w:rPr>
          <w:rFonts w:ascii="Times New Roman" w:eastAsia="Calibri" w:hAnsi="Times New Roman" w:cs="Times New Roman"/>
          <w:sz w:val="28"/>
        </w:rPr>
        <w:t>, прошедших тестирование.</w:t>
      </w:r>
    </w:p>
    <w:p w14:paraId="66531EF2" w14:textId="34423CFC" w:rsidR="00550AC1" w:rsidRPr="001005FF" w:rsidRDefault="00550AC1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005FF">
        <w:rPr>
          <w:rFonts w:ascii="Times New Roman" w:eastAsia="Calibri" w:hAnsi="Times New Roman" w:cs="Times New Roman"/>
          <w:sz w:val="28"/>
        </w:rPr>
        <w:t xml:space="preserve">Задание </w:t>
      </w:r>
      <w:r w:rsidR="000A223D">
        <w:rPr>
          <w:rFonts w:ascii="Times New Roman" w:eastAsia="Calibri" w:hAnsi="Times New Roman" w:cs="Times New Roman"/>
          <w:sz w:val="28"/>
        </w:rPr>
        <w:t>№</w:t>
      </w:r>
      <w:r w:rsidRPr="001005FF">
        <w:rPr>
          <w:rFonts w:ascii="Times New Roman" w:eastAsia="Calibri" w:hAnsi="Times New Roman" w:cs="Times New Roman"/>
          <w:sz w:val="28"/>
        </w:rPr>
        <w:t xml:space="preserve">12 направлено на проверку знаний циклов развития растений и умения педагогов решать соответствующий тип задач. Выполнение данного задания составило 31 % в 2021 году и </w:t>
      </w:r>
      <w:r>
        <w:rPr>
          <w:rFonts w:ascii="Times New Roman" w:eastAsia="Calibri" w:hAnsi="Times New Roman" w:cs="Times New Roman"/>
          <w:sz w:val="28"/>
        </w:rPr>
        <w:t>29</w:t>
      </w:r>
      <w:r w:rsidRPr="001005FF">
        <w:rPr>
          <w:rFonts w:ascii="Times New Roman" w:eastAsia="Calibri" w:hAnsi="Times New Roman" w:cs="Times New Roman"/>
          <w:sz w:val="28"/>
        </w:rPr>
        <w:t xml:space="preserve"> % в 2022г.</w:t>
      </w:r>
    </w:p>
    <w:p w14:paraId="1DD724B9" w14:textId="6C2A6902" w:rsidR="00550AC1" w:rsidRPr="001005FF" w:rsidRDefault="00550AC1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005FF">
        <w:rPr>
          <w:rFonts w:ascii="Times New Roman" w:eastAsia="Calibri" w:hAnsi="Times New Roman" w:cs="Times New Roman"/>
          <w:sz w:val="28"/>
        </w:rPr>
        <w:t xml:space="preserve">Задание </w:t>
      </w:r>
      <w:r w:rsidR="000A223D">
        <w:rPr>
          <w:rFonts w:ascii="Times New Roman" w:eastAsia="Calibri" w:hAnsi="Times New Roman" w:cs="Times New Roman"/>
          <w:sz w:val="28"/>
        </w:rPr>
        <w:t>№</w:t>
      </w:r>
      <w:r w:rsidRPr="001005FF">
        <w:rPr>
          <w:rFonts w:ascii="Times New Roman" w:eastAsia="Calibri" w:hAnsi="Times New Roman" w:cs="Times New Roman"/>
          <w:sz w:val="28"/>
        </w:rPr>
        <w:t>13 посвящено теме «Генетика» и проверяло компетентность педагогов в области решения генетических задач. Выполнение данного задания составило 28 % в 2021 году и 21 % в 2022г.</w:t>
      </w:r>
    </w:p>
    <w:p w14:paraId="61A89BE1" w14:textId="77777777" w:rsidR="00550AC1" w:rsidRPr="001005FF" w:rsidRDefault="00550AC1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A5BE7">
        <w:rPr>
          <w:rFonts w:ascii="Times New Roman" w:eastAsia="Calibri" w:hAnsi="Times New Roman" w:cs="Times New Roman"/>
          <w:sz w:val="28"/>
          <w:u w:val="single"/>
        </w:rPr>
        <w:t>Задания 12 и 13</w:t>
      </w:r>
      <w:r w:rsidRPr="001005FF">
        <w:rPr>
          <w:rFonts w:ascii="Times New Roman" w:eastAsia="Calibri" w:hAnsi="Times New Roman" w:cs="Times New Roman"/>
          <w:sz w:val="28"/>
        </w:rPr>
        <w:t xml:space="preserve"> традиционно относятся к высокому уровню сложности. Данная статистика подтверждает, что большинство тестируемых педагогов не обладают достаточными знаниями по предложенным разделам и испытывают серьезные затруднения при решении данного вида задач.</w:t>
      </w:r>
    </w:p>
    <w:p w14:paraId="2DDFD552" w14:textId="737F30A4" w:rsidR="00774DEA" w:rsidRDefault="00774DEA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Анализ проведенного диагнос</w:t>
      </w:r>
      <w:r w:rsidR="0074096F">
        <w:rPr>
          <w:rFonts w:ascii="Times New Roman" w:eastAsia="Calibri" w:hAnsi="Times New Roman" w:cs="Times New Roman"/>
          <w:color w:val="000000" w:themeColor="text1"/>
          <w:sz w:val="28"/>
        </w:rPr>
        <w:t xml:space="preserve">тического исследования показал </w:t>
      </w:r>
      <w:r w:rsidR="009A0A0D">
        <w:rPr>
          <w:rFonts w:ascii="Times New Roman" w:eastAsia="Calibri" w:hAnsi="Times New Roman" w:cs="Times New Roman"/>
          <w:color w:val="000000" w:themeColor="text1"/>
          <w:sz w:val="28"/>
        </w:rPr>
        <w:t xml:space="preserve">небольшое </w:t>
      </w:r>
      <w:r w:rsidR="0074096F">
        <w:rPr>
          <w:rFonts w:ascii="Times New Roman" w:eastAsia="Calibri" w:hAnsi="Times New Roman" w:cs="Times New Roman"/>
          <w:color w:val="000000" w:themeColor="text1"/>
          <w:sz w:val="28"/>
        </w:rPr>
        <w:t xml:space="preserve">снижение процента успешного выполнения заданий педагогами в 2022 году. </w:t>
      </w:r>
      <w:r w:rsidR="009A0A0D">
        <w:rPr>
          <w:rFonts w:ascii="Times New Roman" w:eastAsia="Calibri" w:hAnsi="Times New Roman" w:cs="Times New Roman"/>
          <w:color w:val="000000" w:themeColor="text1"/>
          <w:sz w:val="28"/>
        </w:rPr>
        <w:t xml:space="preserve">Это объясняется </w:t>
      </w:r>
      <w:r w:rsidR="00FC36F6">
        <w:rPr>
          <w:rFonts w:ascii="Times New Roman" w:eastAsia="Calibri" w:hAnsi="Times New Roman" w:cs="Times New Roman"/>
          <w:color w:val="000000" w:themeColor="text1"/>
          <w:sz w:val="28"/>
        </w:rPr>
        <w:t>качественным</w:t>
      </w:r>
      <w:r w:rsidR="009A0A0D">
        <w:rPr>
          <w:rFonts w:ascii="Times New Roman" w:eastAsia="Calibri" w:hAnsi="Times New Roman" w:cs="Times New Roman"/>
          <w:color w:val="000000" w:themeColor="text1"/>
          <w:sz w:val="28"/>
        </w:rPr>
        <w:t xml:space="preserve"> и </w:t>
      </w:r>
      <w:r w:rsidR="00FC36F6">
        <w:rPr>
          <w:rFonts w:ascii="Times New Roman" w:eastAsia="Calibri" w:hAnsi="Times New Roman" w:cs="Times New Roman"/>
          <w:color w:val="000000" w:themeColor="text1"/>
          <w:sz w:val="28"/>
        </w:rPr>
        <w:t>количественным</w:t>
      </w:r>
      <w:r w:rsidR="009A0A0D">
        <w:rPr>
          <w:rFonts w:ascii="Times New Roman" w:eastAsia="Calibri" w:hAnsi="Times New Roman" w:cs="Times New Roman"/>
          <w:color w:val="000000" w:themeColor="text1"/>
          <w:sz w:val="28"/>
        </w:rPr>
        <w:t xml:space="preserve"> состав</w:t>
      </w:r>
      <w:r w:rsidR="00FC36F6">
        <w:rPr>
          <w:rFonts w:ascii="Times New Roman" w:eastAsia="Calibri" w:hAnsi="Times New Roman" w:cs="Times New Roman"/>
          <w:color w:val="000000" w:themeColor="text1"/>
          <w:sz w:val="28"/>
        </w:rPr>
        <w:t xml:space="preserve">ом учителей, </w:t>
      </w:r>
      <w:r w:rsidR="00B457D2">
        <w:rPr>
          <w:rFonts w:ascii="Times New Roman" w:eastAsia="Calibri" w:hAnsi="Times New Roman" w:cs="Times New Roman"/>
          <w:color w:val="000000" w:themeColor="text1"/>
          <w:sz w:val="28"/>
        </w:rPr>
        <w:t>проходивших</w:t>
      </w:r>
      <w:r w:rsidR="00FC36F6">
        <w:rPr>
          <w:rFonts w:ascii="Times New Roman" w:eastAsia="Calibri" w:hAnsi="Times New Roman" w:cs="Times New Roman"/>
          <w:color w:val="000000" w:themeColor="text1"/>
          <w:sz w:val="28"/>
        </w:rPr>
        <w:t xml:space="preserve"> тестировани</w:t>
      </w:r>
      <w:r w:rsidR="00B457D2">
        <w:rPr>
          <w:rFonts w:ascii="Times New Roman" w:eastAsia="Calibri" w:hAnsi="Times New Roman" w:cs="Times New Roman"/>
          <w:color w:val="000000" w:themeColor="text1"/>
          <w:sz w:val="28"/>
        </w:rPr>
        <w:t>е</w:t>
      </w:r>
      <w:r w:rsidR="00FC36F6">
        <w:rPr>
          <w:rFonts w:ascii="Times New Roman" w:eastAsia="Calibri" w:hAnsi="Times New Roman" w:cs="Times New Roman"/>
          <w:color w:val="000000" w:themeColor="text1"/>
          <w:sz w:val="28"/>
        </w:rPr>
        <w:t>.</w:t>
      </w:r>
      <w:r w:rsidR="007E3B4B">
        <w:rPr>
          <w:rFonts w:ascii="Times New Roman" w:eastAsia="Calibri" w:hAnsi="Times New Roman" w:cs="Times New Roman"/>
          <w:color w:val="000000" w:themeColor="text1"/>
          <w:sz w:val="28"/>
        </w:rPr>
        <w:t xml:space="preserve"> В 2021 году </w:t>
      </w:r>
      <w:r w:rsidR="00B457D2">
        <w:rPr>
          <w:rFonts w:ascii="Times New Roman" w:eastAsia="Calibri" w:hAnsi="Times New Roman" w:cs="Times New Roman"/>
          <w:color w:val="000000" w:themeColor="text1"/>
          <w:sz w:val="28"/>
        </w:rPr>
        <w:t>в диагностике приняли участие педагоги общеобразовательных организаций Ставропольского края. В 2022 году были привлечены педагогиче</w:t>
      </w:r>
      <w:r w:rsidR="006E74B3">
        <w:rPr>
          <w:rFonts w:ascii="Times New Roman" w:eastAsia="Calibri" w:hAnsi="Times New Roman" w:cs="Times New Roman"/>
          <w:color w:val="000000" w:themeColor="text1"/>
          <w:sz w:val="28"/>
        </w:rPr>
        <w:t>с</w:t>
      </w:r>
      <w:r w:rsidR="00B457D2">
        <w:rPr>
          <w:rFonts w:ascii="Times New Roman" w:eastAsia="Calibri" w:hAnsi="Times New Roman" w:cs="Times New Roman"/>
          <w:color w:val="000000" w:themeColor="text1"/>
          <w:sz w:val="28"/>
        </w:rPr>
        <w:t>кие работники</w:t>
      </w:r>
      <w:r w:rsidR="006E74B3">
        <w:rPr>
          <w:rFonts w:ascii="Times New Roman" w:eastAsia="Calibri" w:hAnsi="Times New Roman" w:cs="Times New Roman"/>
          <w:color w:val="000000" w:themeColor="text1"/>
          <w:sz w:val="28"/>
        </w:rPr>
        <w:t xml:space="preserve"> из школ Ставропольского края, отнесенных к категории школ и низкими образовательными результатами. </w:t>
      </w:r>
    </w:p>
    <w:p w14:paraId="5ECC7310" w14:textId="77777777" w:rsidR="00086204" w:rsidRDefault="00086204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</w:p>
    <w:p w14:paraId="621D2983" w14:textId="0C0CB6C6" w:rsidR="00550AC1" w:rsidRPr="00263B6F" w:rsidRDefault="00550AC1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263B6F">
        <w:rPr>
          <w:rFonts w:ascii="Times New Roman" w:eastAsia="Calibri" w:hAnsi="Times New Roman" w:cs="Times New Roman"/>
          <w:b/>
          <w:bCs/>
          <w:sz w:val="28"/>
        </w:rPr>
        <w:t xml:space="preserve">Модуль 2 – методический. Включает </w:t>
      </w:r>
      <w:r w:rsidR="00590257" w:rsidRPr="00263B6F">
        <w:rPr>
          <w:rFonts w:ascii="Times New Roman" w:eastAsia="Calibri" w:hAnsi="Times New Roman" w:cs="Times New Roman"/>
          <w:b/>
          <w:bCs/>
          <w:sz w:val="28"/>
        </w:rPr>
        <w:t xml:space="preserve">4 </w:t>
      </w:r>
      <w:r w:rsidRPr="00263B6F">
        <w:rPr>
          <w:rFonts w:ascii="Times New Roman" w:eastAsia="Calibri" w:hAnsi="Times New Roman" w:cs="Times New Roman"/>
          <w:b/>
          <w:bCs/>
          <w:sz w:val="28"/>
        </w:rPr>
        <w:t>задани</w:t>
      </w:r>
      <w:r w:rsidR="00590257" w:rsidRPr="00263B6F">
        <w:rPr>
          <w:rFonts w:ascii="Times New Roman" w:eastAsia="Calibri" w:hAnsi="Times New Roman" w:cs="Times New Roman"/>
          <w:b/>
          <w:bCs/>
          <w:sz w:val="28"/>
        </w:rPr>
        <w:t>я</w:t>
      </w:r>
      <w:r w:rsidRPr="00263B6F">
        <w:rPr>
          <w:rFonts w:ascii="Times New Roman" w:eastAsia="Calibri" w:hAnsi="Times New Roman" w:cs="Times New Roman"/>
          <w:b/>
          <w:bCs/>
          <w:sz w:val="28"/>
        </w:rPr>
        <w:t xml:space="preserve">. </w:t>
      </w:r>
    </w:p>
    <w:p w14:paraId="080677CF" w14:textId="320B6D49" w:rsidR="00590257" w:rsidRPr="003B08BF" w:rsidRDefault="00590257" w:rsidP="00774C5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="000A22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14-17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 уровень сформированности методических компетенций педагогов.</w:t>
      </w:r>
    </w:p>
    <w:p w14:paraId="7B2F07FA" w14:textId="7B6C5139" w:rsidR="00590257" w:rsidRPr="006E1F2D" w:rsidRDefault="00590257" w:rsidP="00774C5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0A22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17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реализацию компетентности в области планирования и организации процесса изучения учебного материала.</w:t>
      </w:r>
    </w:p>
    <w:p w14:paraId="56520279" w14:textId="77777777" w:rsidR="00590257" w:rsidRPr="003B08BF" w:rsidRDefault="00590257" w:rsidP="00774C5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заданием успешно справились </w:t>
      </w:r>
      <w:r w:rsidRPr="006E1F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>% испытуемых</w:t>
      </w:r>
      <w:r w:rsidRPr="006E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2022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6E1F2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показатель свидетельствует о том, что половина учителей имеет </w:t>
      </w:r>
      <w:r w:rsidRPr="006E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недостаточный 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самостоятельного планирования учебного материала</w:t>
      </w:r>
      <w:r w:rsidRPr="006E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затрудняется в организации познавательной деятельности учащихся. 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фактор может служить 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</w:t>
      </w:r>
      <w:r w:rsidRPr="006E1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 системности обучения.</w:t>
      </w:r>
    </w:p>
    <w:p w14:paraId="2335B127" w14:textId="0574F165" w:rsidR="00590257" w:rsidRPr="00DA56CD" w:rsidRDefault="00590257" w:rsidP="00774C5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0A22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A56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17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нацелено на реализацию компетентности в области отбора </w:t>
      </w:r>
      <w:r w:rsidRPr="00DA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наглядных средств обучения 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уроков.</w:t>
      </w:r>
    </w:p>
    <w:p w14:paraId="5DD9ECCC" w14:textId="4552EE34" w:rsidR="00590257" w:rsidRPr="003B08BF" w:rsidRDefault="00590257" w:rsidP="00774C5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верного выполнения заданий</w:t>
      </w:r>
      <w:r w:rsidRPr="002E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- 61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2E6F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2022 году – 55%. Данный п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позволяет </w:t>
      </w:r>
      <w:r w:rsidRPr="002E6F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 о том, что в практи</w:t>
      </w:r>
      <w:r w:rsidRPr="002E6F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деятельности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</w:t>
      </w:r>
      <w:r w:rsidRPr="002E6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ослабло использование средств наглядности, что должно являться обязательным компонентом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</w:t>
      </w:r>
      <w:r w:rsidRPr="002E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уроке. </w:t>
      </w:r>
      <w:r w:rsidR="008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="00872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наглядности является одним из основополагающих при изучении</w:t>
      </w:r>
      <w:r w:rsidR="008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</w:t>
      </w:r>
      <w:r w:rsidR="008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72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0F6" w:rsidRPr="005E3A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5E3AAB" w:rsidRPr="005E3AAB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учебной</w:t>
      </w:r>
      <w:r w:rsidR="008720F6" w:rsidRPr="005E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93F05" w:rsidRPr="005E3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</w:t>
      </w:r>
      <w:r w:rsidR="008720F6" w:rsidRPr="005E3A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учащихся.</w:t>
      </w:r>
    </w:p>
    <w:p w14:paraId="0C5E40D4" w14:textId="725D6291" w:rsidR="00590257" w:rsidRPr="00F56BD1" w:rsidRDefault="00590257" w:rsidP="00774C5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0A22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56B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нацелено на выявление умений учителя </w:t>
      </w:r>
      <w:r w:rsidRPr="00F56B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урочной деятельности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Pr="00F56B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форматов</w:t>
      </w:r>
      <w:r w:rsidRPr="00F56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медиа-ресурсы, для организации самостоятельной деятельности учащихся. 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задания необходимо было </w:t>
      </w:r>
      <w:r w:rsidRPr="00F56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задачу обучения школьников критическому мышлению.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E9BC04" w14:textId="77777777" w:rsidR="00590257" w:rsidRPr="003B08BF" w:rsidRDefault="00590257" w:rsidP="00774C5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заданием справились </w:t>
      </w:r>
      <w:r w:rsidRPr="00E46AE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69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учителей </w:t>
      </w:r>
      <w:r w:rsidRPr="00E46A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биологии, а в 2022 году – 61%.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результат свидетельствует о том, что в практике работы испытуемые не</w:t>
      </w:r>
      <w:r w:rsidRPr="00E46A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работу по </w:t>
      </w:r>
      <w:r w:rsidRPr="00E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использованию медиа-ресурсов ка источника 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редко </w:t>
      </w:r>
      <w:r w:rsidRPr="00E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 самостоятельную 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Pr="00E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по данному направлению. </w:t>
      </w:r>
      <w:r w:rsidRPr="003B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BCFF97" w14:textId="120428BB" w:rsidR="00590257" w:rsidRPr="00700B32" w:rsidRDefault="00590257" w:rsidP="00774C5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0A22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179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0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предполагало оценивание педагогами по предложенным критериям работ,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0B32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700B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22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0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Проверялась способность проверяющих объективно подходить к оцениванию и разбираться в возможном веере ответов. </w:t>
      </w:r>
    </w:p>
    <w:p w14:paraId="34A629E9" w14:textId="610D96F4" w:rsidR="00590257" w:rsidRPr="00BC788F" w:rsidRDefault="00590257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</w:rPr>
        <w:t>Результат: 2021г. – 58%, 2022г – 49%.</w:t>
      </w:r>
      <w:r w:rsidRPr="00126EFD">
        <w:rPr>
          <w:rFonts w:ascii="Times New Roman" w:eastAsia="Calibri" w:hAnsi="Times New Roman" w:cs="Times New Roman"/>
          <w:sz w:val="28"/>
        </w:rPr>
        <w:t xml:space="preserve"> </w:t>
      </w:r>
      <w:r w:rsidRPr="00431F40">
        <w:rPr>
          <w:rFonts w:ascii="Times New Roman" w:eastAsia="Calibri" w:hAnsi="Times New Roman" w:cs="Times New Roman"/>
          <w:sz w:val="28"/>
        </w:rPr>
        <w:t xml:space="preserve">Недостаточно высокий результат выполнения данного задания позволяет </w:t>
      </w:r>
      <w:r>
        <w:rPr>
          <w:rFonts w:ascii="Times New Roman" w:eastAsia="Calibri" w:hAnsi="Times New Roman" w:cs="Times New Roman"/>
          <w:sz w:val="28"/>
        </w:rPr>
        <w:t>предположить, что основной причиной является отсутствие опыта у большинства испытуемых работы по проверке работ об</w:t>
      </w:r>
      <w:r w:rsidR="0074096F">
        <w:rPr>
          <w:rFonts w:ascii="Times New Roman" w:eastAsia="Calibri" w:hAnsi="Times New Roman" w:cs="Times New Roman"/>
          <w:sz w:val="28"/>
        </w:rPr>
        <w:t>уч</w:t>
      </w:r>
      <w:r>
        <w:rPr>
          <w:rFonts w:ascii="Times New Roman" w:eastAsia="Calibri" w:hAnsi="Times New Roman" w:cs="Times New Roman"/>
          <w:sz w:val="28"/>
        </w:rPr>
        <w:t>ающихся в формате ОГЭ и ЕГЭ</w:t>
      </w:r>
      <w:r w:rsidR="0074096F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D04D09">
        <w:rPr>
          <w:rFonts w:ascii="Times New Roman" w:eastAsia="Calibri" w:hAnsi="Times New Roman" w:cs="Times New Roman"/>
          <w:sz w:val="28"/>
        </w:rPr>
        <w:t>и недопонимание</w:t>
      </w:r>
      <w:r>
        <w:rPr>
          <w:rFonts w:ascii="Times New Roman" w:eastAsia="Calibri" w:hAnsi="Times New Roman" w:cs="Times New Roman"/>
          <w:sz w:val="28"/>
        </w:rPr>
        <w:t xml:space="preserve"> требований критериев оценивания. </w:t>
      </w:r>
    </w:p>
    <w:p w14:paraId="13CE7A0F" w14:textId="77777777" w:rsidR="00550AC1" w:rsidRPr="003B08BF" w:rsidRDefault="00550AC1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</w:rPr>
      </w:pPr>
    </w:p>
    <w:p w14:paraId="25E1CDBB" w14:textId="15C090F6" w:rsidR="00550AC1" w:rsidRPr="003B08BF" w:rsidRDefault="00AD0E2F" w:rsidP="00774C56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C788F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1785EE7C" wp14:editId="11F2A960">
            <wp:extent cx="5215890" cy="2571261"/>
            <wp:effectExtent l="0" t="0" r="381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29E3781" w14:textId="77777777" w:rsidR="00550AC1" w:rsidRDefault="00550AC1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51949497" w14:textId="77777777" w:rsidR="00550AC1" w:rsidRDefault="00D20CFF" w:rsidP="0077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8F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483E90B" wp14:editId="2570CF7D">
            <wp:extent cx="5215890" cy="2571261"/>
            <wp:effectExtent l="0" t="0" r="3810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D63B86" w14:textId="77777777" w:rsidR="0048067D" w:rsidRDefault="0048067D" w:rsidP="0077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4CC6E2" w14:textId="7DB66A07" w:rsidR="0048067D" w:rsidRPr="00BC788F" w:rsidRDefault="0048067D" w:rsidP="00774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8067D" w:rsidRPr="00BC788F" w:rsidSect="003B08BF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33768D84" w14:textId="1BE0542A" w:rsidR="00550AC1" w:rsidRPr="006022E7" w:rsidRDefault="00550AC1" w:rsidP="00774C56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8F">
        <w:rPr>
          <w:rFonts w:ascii="Calibri" w:eastAsia="Calibri" w:hAnsi="Calibri" w:cs="Times New Roman"/>
        </w:rPr>
        <w:t xml:space="preserve"> </w:t>
      </w:r>
      <w:r w:rsidRPr="006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полученных результатов исследования </w:t>
      </w:r>
      <w:r w:rsidR="0049513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выявлены</w:t>
      </w:r>
      <w:r w:rsidR="00E9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</w:t>
      </w:r>
      <w:r w:rsidR="00E93F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</w:t>
      </w:r>
      <w:r w:rsidR="00E9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49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9513B" w:rsidRPr="00602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</w:t>
      </w:r>
      <w:r w:rsidRPr="006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774C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14:paraId="661FCA62" w14:textId="73F9C926" w:rsidR="00550AC1" w:rsidRDefault="00A047A1" w:rsidP="00774C5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у</w:t>
      </w:r>
      <w:r w:rsidR="00550AC1" w:rsidRPr="006022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50AC1" w:rsidRPr="006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3E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="00550AC1" w:rsidRPr="006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средний</w:t>
      </w:r>
      <w:r w:rsidR="00550AC1" w:rsidRPr="006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повышенный </w:t>
      </w:r>
      <w:r w:rsidR="00550AC1" w:rsidRPr="006022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сформированности предметных компетенций.</w:t>
      </w:r>
      <w:r w:rsidR="0002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</w:t>
      </w:r>
      <w:r w:rsidR="00693D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2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шее затруднение вызывают практикориентированные задания, задания, связанные с </w:t>
      </w:r>
      <w:r w:rsidR="00693D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2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иологическим экспериментом и </w:t>
      </w:r>
      <w:r w:rsidR="0069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молекулярных, цитологических и генетических задач. Задания, направленные на выявление ошибочных суждений </w:t>
      </w:r>
      <w:r w:rsidR="0025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«Размножение», также выполнены </w:t>
      </w:r>
      <w:r w:rsidR="0068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недостаточном уровне. Все перечисленные задания относятся к категории повышенного или высокого уровня сложности. Базовый уровень выполнен </w:t>
      </w:r>
      <w:r w:rsidR="00CB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достаточном </w:t>
      </w:r>
      <w:r w:rsidR="004951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уровне.</w:t>
      </w:r>
    </w:p>
    <w:p w14:paraId="5A1CE059" w14:textId="27262712" w:rsidR="00067228" w:rsidRPr="004520BF" w:rsidRDefault="00067228" w:rsidP="00774C56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сформированности методических компетенций имеются следующие дефициты: при планировании и организации учебной деятельности; при осуществлении контроля   и оценке результатов обучения; </w:t>
      </w:r>
      <w:r w:rsidR="00D0586E" w:rsidRPr="00452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познавательной деятельности учащихся;</w:t>
      </w:r>
      <w:r w:rsidR="004520BF" w:rsidRPr="0045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86E" w:rsidRPr="00452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объективно</w:t>
      </w:r>
      <w:r w:rsidR="004520BF" w:rsidRPr="004520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586E" w:rsidRPr="0045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4520BF" w:rsidRPr="004520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586E" w:rsidRPr="0045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оцениванию</w:t>
      </w:r>
      <w:r w:rsidR="004520BF" w:rsidRPr="0045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работ; в использовании </w:t>
      </w:r>
      <w:r w:rsidR="004520BF" w:rsidRPr="004520BF">
        <w:rPr>
          <w:rFonts w:ascii="Times New Roman" w:hAnsi="Times New Roman" w:cs="Times New Roman"/>
          <w:sz w:val="28"/>
          <w:szCs w:val="28"/>
        </w:rPr>
        <w:t xml:space="preserve">биологического оборудования для демонстрации биологических </w:t>
      </w:r>
      <w:r w:rsidR="004520BF">
        <w:rPr>
          <w:rFonts w:ascii="Times New Roman" w:hAnsi="Times New Roman" w:cs="Times New Roman"/>
          <w:sz w:val="28"/>
          <w:szCs w:val="28"/>
        </w:rPr>
        <w:t>я</w:t>
      </w:r>
      <w:r w:rsidR="004520BF" w:rsidRPr="004520BF">
        <w:rPr>
          <w:rFonts w:ascii="Times New Roman" w:hAnsi="Times New Roman" w:cs="Times New Roman"/>
          <w:sz w:val="28"/>
          <w:szCs w:val="28"/>
        </w:rPr>
        <w:t>влений, процессов и их закономерностей</w:t>
      </w:r>
      <w:r w:rsidR="004520BF">
        <w:rPr>
          <w:rFonts w:ascii="Times New Roman" w:hAnsi="Times New Roman" w:cs="Times New Roman"/>
          <w:sz w:val="28"/>
          <w:szCs w:val="28"/>
        </w:rPr>
        <w:t>.</w:t>
      </w:r>
    </w:p>
    <w:p w14:paraId="65FD5200" w14:textId="2C2F391D" w:rsidR="006A70D8" w:rsidRDefault="0049513B" w:rsidP="00774C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="00BA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диагностического исследования </w:t>
      </w:r>
      <w:r w:rsidR="0088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методической части </w:t>
      </w:r>
      <w:r w:rsidR="00BA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возможные риски недостаточного освоения </w:t>
      </w:r>
      <w:r w:rsidR="0088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учащимися </w:t>
      </w:r>
      <w:r w:rsidR="00BA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программного материала по биологии, </w:t>
      </w:r>
      <w:r w:rsidR="0042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несформированности у </w:t>
      </w:r>
      <w:r w:rsidR="00886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42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устанавливать  причинно-следственные связи</w:t>
      </w:r>
      <w:r w:rsidR="00C4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осуществлять </w:t>
      </w:r>
      <w:r w:rsidR="0042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</w:t>
      </w:r>
      <w:r w:rsidR="00C43CA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2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пониманию целостной карты мира.</w:t>
      </w:r>
    </w:p>
    <w:p w14:paraId="207CE9C2" w14:textId="77777777" w:rsidR="006A70D8" w:rsidRDefault="006A70D8" w:rsidP="00774C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C6BD0" w14:textId="423FB12D" w:rsidR="00550AC1" w:rsidRPr="006022E7" w:rsidRDefault="00550AC1" w:rsidP="00774C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результатов оценки </w:t>
      </w:r>
      <w:r w:rsidRPr="006022E7">
        <w:rPr>
          <w:rFonts w:ascii="Times New Roman" w:eastAsia="Calibri" w:hAnsi="Times New Roman" w:cs="Times New Roman"/>
          <w:bCs/>
          <w:sz w:val="28"/>
          <w:szCs w:val="28"/>
        </w:rPr>
        <w:t xml:space="preserve">уровня сформированности общепредметных, методических компетенций учителей </w:t>
      </w:r>
      <w:r>
        <w:rPr>
          <w:rFonts w:ascii="Times New Roman" w:eastAsia="Calibri" w:hAnsi="Times New Roman" w:cs="Times New Roman"/>
          <w:bCs/>
          <w:sz w:val="28"/>
          <w:szCs w:val="28"/>
        </w:rPr>
        <w:t>биологии</w:t>
      </w:r>
      <w:r w:rsidRPr="006022E7">
        <w:rPr>
          <w:rFonts w:ascii="Times New Roman" w:eastAsia="Calibri" w:hAnsi="Times New Roman" w:cs="Times New Roman"/>
          <w:bCs/>
          <w:sz w:val="28"/>
          <w:szCs w:val="28"/>
        </w:rPr>
        <w:t xml:space="preserve"> общеобразовательных организаций Ставропольского края были запланированы и реализованы следующие мероприятия:</w:t>
      </w:r>
    </w:p>
    <w:p w14:paraId="0030EA8D" w14:textId="33C885D3" w:rsidR="00550AC1" w:rsidRPr="007F1356" w:rsidRDefault="00550AC1" w:rsidP="00774C5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2E7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Составлены индивидуальные образовательные маршруты для педагогов, показавших низкий и недостаточный уровень сформированности предметных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методических </w:t>
      </w:r>
      <w:r w:rsidRPr="006022E7">
        <w:rPr>
          <w:rFonts w:ascii="Times New Roman" w:eastAsia="Calibri" w:hAnsi="Times New Roman" w:cs="Times New Roman"/>
          <w:bCs/>
          <w:sz w:val="28"/>
          <w:szCs w:val="28"/>
        </w:rPr>
        <w:t>компетенций</w:t>
      </w:r>
      <w:r w:rsidR="007F135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B3BBA05" w14:textId="36318B8B" w:rsidR="007F1356" w:rsidRPr="007F1356" w:rsidRDefault="007F1356" w:rsidP="00774C5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Составлены </w:t>
      </w:r>
      <w:r w:rsidR="00153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адресные</w:t>
      </w:r>
      <w:r w:rsidRPr="007F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рекомендации </w:t>
      </w:r>
      <w:r w:rsidRPr="007F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педагогов, показавших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повышенный и высокий</w:t>
      </w:r>
      <w:r w:rsidRPr="007F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4C56" w:rsidRPr="007F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уровни</w:t>
      </w:r>
      <w:r w:rsidRPr="007F1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сформированности предметных и методических компетенций.</w:t>
      </w:r>
    </w:p>
    <w:p w14:paraId="7E33FB15" w14:textId="18E27370" w:rsidR="00550AC1" w:rsidRPr="006022E7" w:rsidRDefault="00550AC1" w:rsidP="00774C5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2E7">
        <w:rPr>
          <w:rFonts w:ascii="Times New Roman" w:hAnsi="Times New Roman" w:cs="Times New Roman"/>
          <w:sz w:val="28"/>
          <w:szCs w:val="28"/>
        </w:rPr>
        <w:t>Организована стажировка для работников педагогических организаций, включенных в реализацию программы «Модернизация школьных систем образования».</w:t>
      </w:r>
    </w:p>
    <w:p w14:paraId="2B344F96" w14:textId="77777777" w:rsidR="00550AC1" w:rsidRPr="006022E7" w:rsidRDefault="00550AC1" w:rsidP="00774C56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DE0A2F" w14:textId="5CA94302" w:rsidR="00550AC1" w:rsidRDefault="00D06F3F" w:rsidP="00774C56">
      <w:pPr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Рекомендации.</w:t>
      </w:r>
    </w:p>
    <w:p w14:paraId="313954A3" w14:textId="6F822492" w:rsidR="00550AC1" w:rsidRPr="006022E7" w:rsidRDefault="00D06F3F" w:rsidP="00774C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F3F">
        <w:rPr>
          <w:rFonts w:ascii="Times New Roman" w:hAnsi="Times New Roman" w:cs="Times New Roman"/>
          <w:sz w:val="28"/>
          <w:szCs w:val="28"/>
        </w:rPr>
        <w:t xml:space="preserve">На основании выявленных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D06F3F">
        <w:rPr>
          <w:rFonts w:ascii="Times New Roman" w:hAnsi="Times New Roman" w:cs="Times New Roman"/>
          <w:sz w:val="28"/>
          <w:szCs w:val="28"/>
        </w:rPr>
        <w:t>дефицитов в области предметных компетенций педагогам рекомендовано пройти обучение по программам «Применение оборудования в центрах образования естественно-научной и технологической направленности «Точка роста»»: биология», «Новые векторы образования в школе: биология»</w:t>
      </w:r>
      <w:r w:rsidRPr="00D06F3F">
        <w:rPr>
          <w:rFonts w:ascii="Times New Roman" w:eastAsia="Calibri" w:hAnsi="Times New Roman" w:cs="Times New Roman"/>
          <w:sz w:val="28"/>
          <w:szCs w:val="28"/>
        </w:rPr>
        <w:t xml:space="preserve"> «ФГОС (2021): технология проектирования и организация образовательной деятельности по </w:t>
      </w:r>
      <w:r>
        <w:rPr>
          <w:rFonts w:ascii="Times New Roman" w:eastAsia="Calibri" w:hAnsi="Times New Roman" w:cs="Times New Roman"/>
          <w:sz w:val="28"/>
          <w:szCs w:val="28"/>
        </w:rPr>
        <w:t>биологии</w:t>
      </w:r>
      <w:r w:rsidRPr="00D06F3F">
        <w:rPr>
          <w:rFonts w:ascii="Times New Roman" w:eastAsia="Calibri" w:hAnsi="Times New Roman" w:cs="Times New Roman"/>
          <w:sz w:val="28"/>
          <w:szCs w:val="28"/>
        </w:rPr>
        <w:t xml:space="preserve">», «Современные образовательные технологии в подготовке обучающихся к государственной итоговой аттестации по </w:t>
      </w:r>
      <w:r>
        <w:rPr>
          <w:rFonts w:ascii="Times New Roman" w:eastAsia="Calibri" w:hAnsi="Times New Roman" w:cs="Times New Roman"/>
          <w:sz w:val="28"/>
          <w:szCs w:val="28"/>
        </w:rPr>
        <w:t>биологии</w:t>
      </w:r>
      <w:r w:rsidRPr="00D06F3F">
        <w:rPr>
          <w:rFonts w:ascii="Times New Roman" w:eastAsia="Calibri" w:hAnsi="Times New Roman" w:cs="Times New Roman"/>
          <w:sz w:val="28"/>
          <w:szCs w:val="28"/>
        </w:rPr>
        <w:t xml:space="preserve">», «Современные образовательные технологии и эффективные практики повышения качества </w:t>
      </w:r>
      <w:r>
        <w:rPr>
          <w:rFonts w:ascii="Times New Roman" w:eastAsia="Calibri" w:hAnsi="Times New Roman" w:cs="Times New Roman"/>
          <w:sz w:val="28"/>
          <w:szCs w:val="28"/>
        </w:rPr>
        <w:t>биологического</w:t>
      </w:r>
      <w:r w:rsidRPr="00D06F3F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F5293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06F3F">
        <w:rPr>
          <w:rFonts w:ascii="Times New Roman" w:eastAsia="Calibri" w:hAnsi="Times New Roman" w:cs="Times New Roman"/>
          <w:sz w:val="28"/>
          <w:szCs w:val="28"/>
        </w:rPr>
        <w:t>в том числе в области формирования функциональной грамотности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="00F52939">
        <w:rPr>
          <w:rFonts w:ascii="Times New Roman" w:eastAsia="Calibri" w:hAnsi="Times New Roman" w:cs="Times New Roman"/>
          <w:sz w:val="28"/>
          <w:szCs w:val="28"/>
        </w:rPr>
        <w:t>)</w:t>
      </w:r>
      <w:r w:rsidRPr="00D06F3F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F70C774" w14:textId="77777777" w:rsidR="00550AC1" w:rsidRPr="006022E7" w:rsidRDefault="00550AC1" w:rsidP="007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A0AFF8" w14:textId="77777777" w:rsidR="00550AC1" w:rsidRPr="006022E7" w:rsidRDefault="00550AC1" w:rsidP="00774C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8B7644" w14:textId="77777777" w:rsidR="00550AC1" w:rsidRPr="006022E7" w:rsidRDefault="00550AC1" w:rsidP="007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4D8E2" w14:textId="77777777" w:rsidR="00550AC1" w:rsidRPr="00BC788F" w:rsidRDefault="00550AC1" w:rsidP="00774C56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  <w:sectPr w:rsidR="00550AC1" w:rsidRPr="00BC788F" w:rsidSect="003B08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9D7930" w14:textId="77777777" w:rsidR="00550AC1" w:rsidRPr="00BC788F" w:rsidRDefault="00550AC1" w:rsidP="00774C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EF290" w14:textId="77777777" w:rsidR="00550AC1" w:rsidRPr="00BC788F" w:rsidRDefault="00550AC1" w:rsidP="00774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50AC1" w:rsidRPr="00BC788F" w:rsidSect="003B08BF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51EC6D21" w14:textId="77777777" w:rsidR="00550AC1" w:rsidRPr="00BC788F" w:rsidRDefault="00550AC1" w:rsidP="00774C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C788F">
        <w:rPr>
          <w:rFonts w:ascii="Times New Roman" w:eastAsia="Calibri" w:hAnsi="Times New Roman" w:cs="Times New Roman"/>
          <w:sz w:val="28"/>
        </w:rPr>
        <w:t xml:space="preserve">     </w:t>
      </w:r>
    </w:p>
    <w:p w14:paraId="281F88DB" w14:textId="77777777" w:rsidR="00033B38" w:rsidRDefault="00033B38" w:rsidP="00774C56">
      <w:pPr>
        <w:spacing w:after="0" w:line="240" w:lineRule="auto"/>
      </w:pPr>
    </w:p>
    <w:sectPr w:rsidR="00033B38" w:rsidSect="003B08BF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BBF3" w14:textId="77777777" w:rsidR="00990818" w:rsidRDefault="00276E82">
      <w:pPr>
        <w:spacing w:after="0" w:line="240" w:lineRule="auto"/>
      </w:pPr>
      <w:r>
        <w:separator/>
      </w:r>
    </w:p>
  </w:endnote>
  <w:endnote w:type="continuationSeparator" w:id="0">
    <w:p w14:paraId="76CCDA1D" w14:textId="77777777" w:rsidR="00990818" w:rsidRDefault="0027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810511"/>
      <w:docPartObj>
        <w:docPartGallery w:val="Page Numbers (Bottom of Page)"/>
        <w:docPartUnique/>
      </w:docPartObj>
    </w:sdtPr>
    <w:sdtEndPr/>
    <w:sdtContent>
      <w:p w14:paraId="73CD6B71" w14:textId="77777777" w:rsidR="009E2F46" w:rsidRDefault="00C92E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2A9FB740" w14:textId="77777777" w:rsidR="009E2F46" w:rsidRDefault="005406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BFDE" w14:textId="77777777" w:rsidR="00990818" w:rsidRDefault="00276E82">
      <w:pPr>
        <w:spacing w:after="0" w:line="240" w:lineRule="auto"/>
      </w:pPr>
      <w:r>
        <w:separator/>
      </w:r>
    </w:p>
  </w:footnote>
  <w:footnote w:type="continuationSeparator" w:id="0">
    <w:p w14:paraId="767AC90C" w14:textId="77777777" w:rsidR="00990818" w:rsidRDefault="00276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4FDC"/>
    <w:multiLevelType w:val="hybridMultilevel"/>
    <w:tmpl w:val="D13C9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792F41"/>
    <w:multiLevelType w:val="hybridMultilevel"/>
    <w:tmpl w:val="5CC8DBEA"/>
    <w:lvl w:ilvl="0" w:tplc="77E40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70184D"/>
    <w:multiLevelType w:val="hybridMultilevel"/>
    <w:tmpl w:val="F9663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CF2ED3"/>
    <w:multiLevelType w:val="hybridMultilevel"/>
    <w:tmpl w:val="423AF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E99190C"/>
    <w:multiLevelType w:val="hybridMultilevel"/>
    <w:tmpl w:val="F8F452B6"/>
    <w:lvl w:ilvl="0" w:tplc="3E1AE5F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32641917">
    <w:abstractNumId w:val="0"/>
  </w:num>
  <w:num w:numId="2" w16cid:durableId="1183124817">
    <w:abstractNumId w:val="2"/>
  </w:num>
  <w:num w:numId="3" w16cid:durableId="115683173">
    <w:abstractNumId w:val="3"/>
  </w:num>
  <w:num w:numId="4" w16cid:durableId="1858234000">
    <w:abstractNumId w:val="1"/>
  </w:num>
  <w:num w:numId="5" w16cid:durableId="19457294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C1"/>
    <w:rsid w:val="00023135"/>
    <w:rsid w:val="00025C70"/>
    <w:rsid w:val="00026611"/>
    <w:rsid w:val="00033B38"/>
    <w:rsid w:val="00067228"/>
    <w:rsid w:val="00086204"/>
    <w:rsid w:val="000A223D"/>
    <w:rsid w:val="000F437E"/>
    <w:rsid w:val="0015352E"/>
    <w:rsid w:val="00176E78"/>
    <w:rsid w:val="001902A0"/>
    <w:rsid w:val="00252A71"/>
    <w:rsid w:val="00257DE2"/>
    <w:rsid w:val="00263B6F"/>
    <w:rsid w:val="00276E82"/>
    <w:rsid w:val="0036303D"/>
    <w:rsid w:val="00382600"/>
    <w:rsid w:val="00421B4C"/>
    <w:rsid w:val="004520BF"/>
    <w:rsid w:val="0048067D"/>
    <w:rsid w:val="0049513B"/>
    <w:rsid w:val="004963E6"/>
    <w:rsid w:val="00517BE2"/>
    <w:rsid w:val="00537911"/>
    <w:rsid w:val="00540611"/>
    <w:rsid w:val="00550AC1"/>
    <w:rsid w:val="00553E47"/>
    <w:rsid w:val="0057770A"/>
    <w:rsid w:val="005833E0"/>
    <w:rsid w:val="00590257"/>
    <w:rsid w:val="005E3AAB"/>
    <w:rsid w:val="00662B3F"/>
    <w:rsid w:val="00682FAC"/>
    <w:rsid w:val="00693D33"/>
    <w:rsid w:val="006A70D8"/>
    <w:rsid w:val="006E3BD8"/>
    <w:rsid w:val="006E74B3"/>
    <w:rsid w:val="0074096F"/>
    <w:rsid w:val="00762D34"/>
    <w:rsid w:val="007746C4"/>
    <w:rsid w:val="00774C56"/>
    <w:rsid w:val="00774DEA"/>
    <w:rsid w:val="007E3B4B"/>
    <w:rsid w:val="007F1356"/>
    <w:rsid w:val="00815C29"/>
    <w:rsid w:val="008720F6"/>
    <w:rsid w:val="00886837"/>
    <w:rsid w:val="008F7649"/>
    <w:rsid w:val="0090556F"/>
    <w:rsid w:val="00917B62"/>
    <w:rsid w:val="0094078E"/>
    <w:rsid w:val="00990818"/>
    <w:rsid w:val="009A0A0D"/>
    <w:rsid w:val="00A047A1"/>
    <w:rsid w:val="00A31363"/>
    <w:rsid w:val="00A71C0C"/>
    <w:rsid w:val="00AD0E2F"/>
    <w:rsid w:val="00AE6432"/>
    <w:rsid w:val="00B457D2"/>
    <w:rsid w:val="00B60089"/>
    <w:rsid w:val="00B67540"/>
    <w:rsid w:val="00BA0511"/>
    <w:rsid w:val="00C43CA9"/>
    <w:rsid w:val="00C65214"/>
    <w:rsid w:val="00C84C4A"/>
    <w:rsid w:val="00C84D1D"/>
    <w:rsid w:val="00C92E8D"/>
    <w:rsid w:val="00CA4B9A"/>
    <w:rsid w:val="00CB7244"/>
    <w:rsid w:val="00CD6B31"/>
    <w:rsid w:val="00D04D09"/>
    <w:rsid w:val="00D0586E"/>
    <w:rsid w:val="00D06F3F"/>
    <w:rsid w:val="00D20CFF"/>
    <w:rsid w:val="00D973CD"/>
    <w:rsid w:val="00DD12C6"/>
    <w:rsid w:val="00E31794"/>
    <w:rsid w:val="00E93F05"/>
    <w:rsid w:val="00E951B7"/>
    <w:rsid w:val="00E97C2E"/>
    <w:rsid w:val="00ED0EBB"/>
    <w:rsid w:val="00F52939"/>
    <w:rsid w:val="00FC210F"/>
    <w:rsid w:val="00FC36F6"/>
    <w:rsid w:val="00FC6AB8"/>
    <w:rsid w:val="00FC7BD5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8137"/>
  <w15:chartTrackingRefBased/>
  <w15:docId w15:val="{8102D357-BFAB-42B5-B6A1-196464D5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0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50AC1"/>
  </w:style>
  <w:style w:type="paragraph" w:styleId="a5">
    <w:name w:val="List Paragraph"/>
    <w:basedOn w:val="a"/>
    <w:uiPriority w:val="34"/>
    <w:qFormat/>
    <w:rsid w:val="00550AC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</a:t>
            </a:r>
            <a:r>
              <a:rPr lang="ru-RU" baseline="0"/>
              <a:t> выполнения педагогами заданий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 по  уровням в 2021 году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20CB-4697-89C8-F9F914342027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20CB-4697-89C8-F9F914342027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0CB-4697-89C8-F9F914342027}"/>
              </c:ext>
            </c:extLst>
          </c:dPt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50</c:v>
                </c:pt>
                <c:pt idx="2">
                  <c:v>21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4B-4693-B673-6D3A8D875E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564B-4693-B673-6D3A8D875E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64B-4693-B673-6D3A8D875E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2338575"/>
        <c:axId val="1372339407"/>
      </c:barChart>
      <c:catAx>
        <c:axId val="1372338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2339407"/>
        <c:crosses val="autoZero"/>
        <c:auto val="1"/>
        <c:lblAlgn val="ctr"/>
        <c:lblOffset val="100"/>
        <c:noMultiLvlLbl val="0"/>
      </c:catAx>
      <c:valAx>
        <c:axId val="1372339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23385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</a:t>
            </a:r>
            <a:r>
              <a:rPr lang="ru-RU" baseline="0"/>
              <a:t> выполнения педагогами заданий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 по  уровням в 2022 году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05C-4616-9025-9233FE402231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205C-4616-9025-9233FE402231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205C-4616-9025-9233FE402231}"/>
              </c:ext>
            </c:extLst>
          </c:dPt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30</c:v>
                </c:pt>
                <c:pt idx="2">
                  <c:v>30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7B-49C2-95FD-8F2C689DF6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DA7B-49C2-95FD-8F2C689DF6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низкий</c:v>
                </c:pt>
                <c:pt idx="1">
                  <c:v>средний</c:v>
                </c:pt>
                <c:pt idx="2">
                  <c:v>выше среднего</c:v>
                </c:pt>
                <c:pt idx="3">
                  <c:v>высокий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A7B-49C2-95FD-8F2C689DF6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2338575"/>
        <c:axId val="1372339407"/>
      </c:barChart>
      <c:catAx>
        <c:axId val="1372338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2339407"/>
        <c:crosses val="autoZero"/>
        <c:auto val="1"/>
        <c:lblAlgn val="ctr"/>
        <c:lblOffset val="100"/>
        <c:noMultiLvlLbl val="0"/>
      </c:catAx>
      <c:valAx>
        <c:axId val="13723394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23385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Доля педагогов, выполнивших задание, 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2021 год, %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735086437789137"/>
          <c:y val="5.52239009145837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5625182268883056E-2"/>
          <c:y val="0.23036187113857018"/>
          <c:w val="0.97408409886264213"/>
          <c:h val="0.62605201159210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94</c:v>
                </c:pt>
                <c:pt idx="1">
                  <c:v>62</c:v>
                </c:pt>
                <c:pt idx="2">
                  <c:v>84</c:v>
                </c:pt>
                <c:pt idx="3">
                  <c:v>82</c:v>
                </c:pt>
                <c:pt idx="4">
                  <c:v>74</c:v>
                </c:pt>
                <c:pt idx="5">
                  <c:v>69</c:v>
                </c:pt>
                <c:pt idx="6">
                  <c:v>51</c:v>
                </c:pt>
                <c:pt idx="7">
                  <c:v>63</c:v>
                </c:pt>
                <c:pt idx="8">
                  <c:v>58</c:v>
                </c:pt>
                <c:pt idx="9">
                  <c:v>24</c:v>
                </c:pt>
                <c:pt idx="10">
                  <c:v>36</c:v>
                </c:pt>
                <c:pt idx="11">
                  <c:v>31</c:v>
                </c:pt>
                <c:pt idx="12">
                  <c:v>28</c:v>
                </c:pt>
                <c:pt idx="13">
                  <c:v>69</c:v>
                </c:pt>
                <c:pt idx="14">
                  <c:v>52</c:v>
                </c:pt>
                <c:pt idx="15">
                  <c:v>48</c:v>
                </c:pt>
                <c:pt idx="16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20-4378-99B0-B33781225C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8255744"/>
        <c:axId val="518254496"/>
      </c:barChart>
      <c:catAx>
        <c:axId val="51825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8254496"/>
        <c:crosses val="autoZero"/>
        <c:auto val="1"/>
        <c:lblAlgn val="ctr"/>
        <c:lblOffset val="100"/>
        <c:noMultiLvlLbl val="0"/>
      </c:catAx>
      <c:valAx>
        <c:axId val="518254496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825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Доля педагогов, выполнивших задание, 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2022 год, %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735086437789137"/>
          <c:y val="5.52239009145837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1.5625182268883056E-2"/>
          <c:y val="0.23036187113857018"/>
          <c:w val="0.97408409886264213"/>
          <c:h val="0.62605201159210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98</c:v>
                </c:pt>
                <c:pt idx="1">
                  <c:v>58</c:v>
                </c:pt>
                <c:pt idx="2">
                  <c:v>82</c:v>
                </c:pt>
                <c:pt idx="3">
                  <c:v>79</c:v>
                </c:pt>
                <c:pt idx="4">
                  <c:v>75</c:v>
                </c:pt>
                <c:pt idx="5">
                  <c:v>71</c:v>
                </c:pt>
                <c:pt idx="6">
                  <c:v>42</c:v>
                </c:pt>
                <c:pt idx="7">
                  <c:v>54</c:v>
                </c:pt>
                <c:pt idx="8">
                  <c:v>59</c:v>
                </c:pt>
                <c:pt idx="9">
                  <c:v>19</c:v>
                </c:pt>
                <c:pt idx="10">
                  <c:v>44</c:v>
                </c:pt>
                <c:pt idx="11">
                  <c:v>29</c:v>
                </c:pt>
                <c:pt idx="12">
                  <c:v>21</c:v>
                </c:pt>
                <c:pt idx="13">
                  <c:v>71</c:v>
                </c:pt>
                <c:pt idx="14">
                  <c:v>57</c:v>
                </c:pt>
                <c:pt idx="15">
                  <c:v>44</c:v>
                </c:pt>
                <c:pt idx="16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97-4DFD-95A6-5F3E130F18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8255744"/>
        <c:axId val="518254496"/>
      </c:barChart>
      <c:catAx>
        <c:axId val="51825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8254496"/>
        <c:crosses val="autoZero"/>
        <c:auto val="1"/>
        <c:lblAlgn val="ctr"/>
        <c:lblOffset val="100"/>
        <c:noMultiLvlLbl val="0"/>
      </c:catAx>
      <c:valAx>
        <c:axId val="518254496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825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skirpro03</dc:creator>
  <cp:keywords/>
  <dc:description/>
  <cp:lastModifiedBy>skirpro03</cp:lastModifiedBy>
  <cp:revision>33</cp:revision>
  <dcterms:created xsi:type="dcterms:W3CDTF">2022-06-08T12:11:00Z</dcterms:created>
  <dcterms:modified xsi:type="dcterms:W3CDTF">2022-06-10T14:27:00Z</dcterms:modified>
</cp:coreProperties>
</file>