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F0B5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43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Ставропольского края</w:t>
      </w:r>
    </w:p>
    <w:p w14:paraId="6747489C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436">
        <w:rPr>
          <w:rFonts w:ascii="Times New Roman" w:eastAsia="Calibri" w:hAnsi="Times New Roman" w:cs="Times New Roman"/>
          <w:b/>
          <w:sz w:val="28"/>
          <w:szCs w:val="28"/>
        </w:rPr>
        <w:t xml:space="preserve"> 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34B9886D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38BD3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7E968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9206C3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1A215C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7E9AF1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AE532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077A3D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E97683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45F46" w14:textId="77777777" w:rsidR="006E0436" w:rsidRPr="006E0436" w:rsidRDefault="006E0436" w:rsidP="006E0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16387" w14:textId="00ABC987" w:rsidR="006E0436" w:rsidRDefault="006E0436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5EF072" w14:textId="2A3B2C4B" w:rsidR="006E0436" w:rsidRDefault="006E0436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1F073F" w14:textId="3065D919" w:rsidR="006E0436" w:rsidRDefault="006E0436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7D73E" w14:textId="77777777" w:rsidR="008A1EC0" w:rsidRPr="008A1EC0" w:rsidRDefault="008A1EC0" w:rsidP="008A1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C0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14:paraId="58390A50" w14:textId="632D8988" w:rsidR="008A1EC0" w:rsidRPr="008A1EC0" w:rsidRDefault="008A1EC0" w:rsidP="008A1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EC0">
        <w:rPr>
          <w:rFonts w:ascii="Times New Roman" w:eastAsia="Calibri" w:hAnsi="Times New Roman" w:cs="Times New Roman"/>
          <w:b/>
          <w:sz w:val="28"/>
          <w:szCs w:val="28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  <w:r w:rsidRPr="008A1EC0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14:paraId="28629152" w14:textId="77777777" w:rsidR="001710E5" w:rsidRPr="008C55F6" w:rsidRDefault="001710E5" w:rsidP="00AE2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807A1B" w14:textId="44A5BE79" w:rsidR="00EC5973" w:rsidRPr="008C55F6" w:rsidRDefault="00EC5973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C96F9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DF89327" w14:textId="77777777" w:rsidR="006E0436" w:rsidRDefault="006E0436" w:rsidP="007038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17650B14" w14:textId="2838690A" w:rsidR="00703845" w:rsidRPr="002E2DDA" w:rsidRDefault="00703845" w:rsidP="0070384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2E2DD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2E2DDA">
        <w:rPr>
          <w:rFonts w:ascii="Times New Roman" w:hAnsi="Times New Roman"/>
          <w:sz w:val="28"/>
          <w:szCs w:val="28"/>
        </w:rPr>
        <w:t xml:space="preserve"> </w:t>
      </w:r>
    </w:p>
    <w:p w14:paraId="1A66B68A" w14:textId="172278EE" w:rsidR="00703845" w:rsidRPr="002E2DDA" w:rsidRDefault="00703845" w:rsidP="0070384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2E2DDA">
        <w:rPr>
          <w:rFonts w:ascii="Times New Roman" w:hAnsi="Times New Roman"/>
          <w:sz w:val="28"/>
          <w:szCs w:val="28"/>
        </w:rPr>
        <w:t xml:space="preserve">на заседании Ученого Совета </w:t>
      </w:r>
    </w:p>
    <w:p w14:paraId="71758F6A" w14:textId="77777777" w:rsidR="00703845" w:rsidRPr="002E2DDA" w:rsidRDefault="00703845" w:rsidP="00703845">
      <w:pPr>
        <w:spacing w:after="0" w:line="240" w:lineRule="auto"/>
        <w:ind w:left="4962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2E2D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2DDA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»</w:t>
      </w:r>
      <w:r w:rsidRPr="002E2DDA">
        <w:rPr>
          <w:rFonts w:ascii="Times New Roman" w:hAnsi="Times New Roman"/>
          <w:bCs/>
          <w:sz w:val="28"/>
          <w:szCs w:val="28"/>
        </w:rPr>
        <w:t xml:space="preserve"> 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 w:rsidRPr="002E2DDA"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22C7DE73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9A2097C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C2CEAB2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0AAF4631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F61898F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3B3E4EF2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7B99E73D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00A52AB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147B73D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73BD146F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3D43A523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4D68DE8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324B72D7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80155A8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2DA65C90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5F02EC64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6FB9DC68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3801B29" w14:textId="77777777" w:rsidR="006E0436" w:rsidRDefault="006E0436" w:rsidP="0086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4C8C1AD4" w14:textId="33C4D5B0" w:rsidR="00867C54" w:rsidRPr="005A6C08" w:rsidRDefault="00867C54" w:rsidP="005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highlight w:val="green"/>
          <w:lang w:eastAsia="ru-RU"/>
        </w:rPr>
      </w:pPr>
      <w:r w:rsidRPr="005A6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Диагностика профессиональных компетенций педагогических работников Ставропольского края </w:t>
      </w:r>
      <w:r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</w:t>
      </w:r>
      <w:r w:rsidR="000969A5"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с</w:t>
      </w:r>
      <w:r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</w:t>
      </w:r>
      <w:r w:rsidR="000969A5"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ик</w:t>
      </w:r>
      <w:r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ов и управленческих кадров регионального проекта «Современная школа» национального проекта «Образования» и приказа СКИРО ПК и ПРО</w:t>
      </w:r>
      <w:r w:rsidR="005F4CE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5A6C08"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от</w:t>
      </w:r>
      <w:r w:rsidR="005F4CE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5A6C08"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03.09.2021 года №283-пр «Об утверждении плана («Дорожной карты») работы центра</w:t>
      </w:r>
      <w:r w:rsidR="005F4CE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5A6C08" w:rsidRPr="005A6C08">
        <w:rPr>
          <w:rFonts w:ascii="Times New Roman" w:eastAsia="Times New Roman" w:hAnsi="Times New Roman" w:cs="Times New Roman"/>
          <w:sz w:val="28"/>
          <w:szCs w:val="16"/>
          <w:lang w:eastAsia="ru-RU"/>
        </w:rPr>
        <w:t>непрерывного повышения профессионального мастерства педагогических работников на 2021 год,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год.</w:t>
      </w:r>
    </w:p>
    <w:p w14:paraId="0F33FD08" w14:textId="627E1238" w:rsidR="00021E47" w:rsidRPr="008C55F6" w:rsidRDefault="00021E47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>Цель исследования - выявление уровня сформированности общепредметных, методических компетенций учителей</w:t>
      </w:r>
      <w:r w:rsidR="006E0436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8C55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Ставропольского края. Задачи исследования:</w:t>
      </w:r>
    </w:p>
    <w:p w14:paraId="587ED2C1" w14:textId="673282DD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сформированности общепредметных компетенций учителей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680E75" w14:textId="3489CADD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методических компетенций учителей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F57E5" w14:textId="5A9E61C4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компетенций учителе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географии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естественно-научной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обучающихся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BF1A4" w14:textId="0F65227A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1E762" w14:textId="5BF2D7DA" w:rsidR="00021E47" w:rsidRPr="008C55F6" w:rsidRDefault="00021E47" w:rsidP="00241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перспективные направления работы методистов и тьюторов ЦНППМ с учителями</w:t>
      </w:r>
      <w:r w:rsidR="00E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преодолению профессиональных дефицитов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86473" w14:textId="056EEF28" w:rsidR="00613D17" w:rsidRPr="008C55F6" w:rsidRDefault="005B2DF5" w:rsidP="0024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учителей </w:t>
      </w:r>
      <w:r w:rsidR="00613D1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контрольно-измерительным материалам, размещенным в информационной системе ЦНППМ.</w:t>
      </w:r>
    </w:p>
    <w:p w14:paraId="4D34DFE4" w14:textId="09A2DE73" w:rsidR="005B2DF5" w:rsidRPr="008C55F6" w:rsidRDefault="005B2DF5" w:rsidP="0024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содержат задачи с простым и сложным</w:t>
      </w:r>
      <w:r w:rsidR="00021E4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одиночным и множественным выбором ответов.</w:t>
      </w:r>
      <w:r w:rsid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разбиты по тематическим блокам на три части: предметная часть, методическая часть и функциональная грамотность. </w:t>
      </w:r>
    </w:p>
    <w:p w14:paraId="5846F3FF" w14:textId="77777777" w:rsidR="00241E46" w:rsidRDefault="00241E46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8C29E" w14:textId="53C0C2CB" w:rsidR="000319D0" w:rsidRPr="008C55F6" w:rsidRDefault="00A03FE9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1ПК-10ПК нацелен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</w:t>
      </w:r>
      <w:r w:rsidR="0007745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общепредметных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0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="00786FD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3FEDC" w14:textId="1C2E1A82" w:rsidR="000319D0" w:rsidRPr="008C55F6" w:rsidRDefault="000319D0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1ПК предполагало выявление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определять понятия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0313A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E6374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науки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выполнения задания – 86%, что является высоким показателем и</w:t>
      </w:r>
      <w:r w:rsidR="000A39C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том, что предметные компетенции в области</w:t>
      </w:r>
      <w:r w:rsidR="000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определять понятия</w:t>
      </w:r>
      <w:r w:rsidR="0003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выделять термины </w:t>
      </w:r>
      <w:r w:rsidR="00CA59B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у испытуемых на высоком уровне.</w:t>
      </w:r>
    </w:p>
    <w:p w14:paraId="295BB55C" w14:textId="149A7E1D" w:rsidR="00CA59BB" w:rsidRPr="008C55F6" w:rsidRDefault="00CA59B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2ПК было связано с </w:t>
      </w:r>
      <w:r w:rsidR="000B7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="00AF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</w:t>
      </w:r>
      <w:r w:rsidR="007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географические </w:t>
      </w:r>
      <w:r w:rsidR="00AF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070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один признак (основание классификации)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выполнили задание 78% участников, что позволяет сделать вывод о владении большинством педагогов</w:t>
      </w:r>
      <w:r w:rsidR="0000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умением</w:t>
      </w:r>
      <w:r w:rsidR="00AF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</w:t>
      </w:r>
      <w:r w:rsidR="000050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цировать географические объекты и явления</w:t>
      </w:r>
      <w:r w:rsidR="004C774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5E068" w14:textId="16BC55E7" w:rsidR="004C774F" w:rsidRPr="008C55F6" w:rsidRDefault="004C774F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3ПК было нацелено на определение уровня сформированности компетенций в области</w:t>
      </w:r>
      <w:r w:rsidR="007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умений выстраивать причинно-следственные связи и цепочки логических рассуждений.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верного выполнения заданий</w:t>
      </w:r>
      <w:r w:rsidR="00F6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86%.</w:t>
      </w:r>
      <w:r w:rsidR="00F6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высокий показатель позволяет констатировать сформированность у педагогов четких представлений о системном характере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взаимосвязей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взаимозависимостей между географическими объектами и явлениями.</w:t>
      </w:r>
    </w:p>
    <w:p w14:paraId="0321C316" w14:textId="4B613C62" w:rsidR="00EA5ACB" w:rsidRPr="008C55F6" w:rsidRDefault="00EA5ACB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4ПК предполагало практическое применение знаний</w:t>
      </w:r>
      <w:r w:rsidR="009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возможных изменений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выполнения </w:t>
      </w:r>
      <w:r w:rsidR="00BE5D4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-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50%. Средний результат объясняется</w:t>
      </w:r>
      <w:r w:rsidR="00B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сложным уровнем заданий.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25BE6" w14:textId="2DBA4014" w:rsidR="000A39C8" w:rsidRPr="008C55F6" w:rsidRDefault="000A39C8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5ПК нацелено на </w:t>
      </w:r>
      <w:r w:rsidR="00B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B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пространственно-временные связи.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выполнено верно 72%</w:t>
      </w:r>
      <w:r w:rsidR="006D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учителей. Данный показатель свидетельствует о том, что большая часть испытуемых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устанавливать пр</w:t>
      </w:r>
      <w:r w:rsidR="00F6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остранственно-временные 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5194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00540" w14:textId="6F86AA0A" w:rsidR="00651945" w:rsidRPr="008C55F6" w:rsidRDefault="0065194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6ПК заключалось в реализации умения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картой как основным источником географической информации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компетенций в области</w:t>
      </w:r>
      <w:r w:rsidR="00F6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с источниками географической информации подтверждается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показателем верных ответов – 90%.</w:t>
      </w:r>
    </w:p>
    <w:p w14:paraId="00F1EAF5" w14:textId="2FF3EB20" w:rsidR="00651945" w:rsidRPr="008C55F6" w:rsidRDefault="00651945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7ПК направлено 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сформированности компетенций в области владения</w:t>
      </w:r>
      <w:r w:rsidR="008A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умением определять географические объекты и явления используя географическую карту</w:t>
      </w:r>
      <w:r w:rsidR="00082898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Верный ответ дали 86% слушателей. Показатель высокий – объясняется</w:t>
      </w:r>
      <w:r w:rsidR="008A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умением объяснять причины и угадывать следствие между географическими объектами и явлениями используя</w:t>
      </w:r>
      <w:r w:rsidR="0053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географических объектах и явлениях</w:t>
      </w:r>
      <w:r w:rsidR="008A2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C69B16" w14:textId="21F7C947" w:rsidR="004C774F" w:rsidRPr="008C55F6" w:rsidRDefault="00E65A04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8ПК предполагало работу по </w:t>
      </w:r>
      <w:r w:rsidR="00532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 географических явлений и объектов на основании одного признака (основание сериации)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результат выполнения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64%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7B5FB2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половины испытуемых неверно определяет</w:t>
      </w:r>
      <w:r w:rsidR="0053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</w:t>
      </w:r>
      <w:r w:rsidR="00F2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объектов и явлений.</w:t>
      </w:r>
    </w:p>
    <w:p w14:paraId="13B7C920" w14:textId="40AC633C" w:rsidR="007B5FB2" w:rsidRPr="008C55F6" w:rsidRDefault="007B5FB2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9ПК нацелено на выявление компетенций в области владения теоретическими знаниями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России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верных ответов – 64% - соотносится с результатами предыдущего задания и позволяет судить о недостаточной сформированности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="006B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90C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DF874EF" w14:textId="0ED6DC16" w:rsidR="0036090C" w:rsidRPr="008C55F6" w:rsidRDefault="0036090C" w:rsidP="002F5A7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10ПК </w:t>
      </w:r>
      <w:r w:rsidR="0061718B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2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</w:t>
      </w:r>
      <w:r w:rsidR="008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пропущенными терминами в условиях недостатка информации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выполнения – </w:t>
      </w:r>
      <w:r w:rsidR="002F5A7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F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Низкий</w:t>
      </w:r>
      <w:r w:rsidR="00A03FE9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говорит о том, что </w:t>
      </w:r>
      <w:r w:rsidR="002F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компетенции недостаточно сформированы.</w:t>
      </w:r>
    </w:p>
    <w:p w14:paraId="3C8CD88C" w14:textId="284B9C54" w:rsidR="00E007BE" w:rsidRPr="00E007BE" w:rsidRDefault="00786FD5" w:rsidP="00E007BE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</w:t>
      </w:r>
      <w:r w:rsidR="00404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40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уровень сформированности</w:t>
      </w:r>
      <w:r w:rsidR="0040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естественно-научной грамотности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007BE" w:rsidRP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уровень компетенций учителя в области формирования </w:t>
      </w:r>
      <w:r w:rsid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естественно-научной </w:t>
      </w:r>
      <w:r w:rsidR="00E007BE" w:rsidRP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и предполагает анализ </w:t>
      </w:r>
      <w:r w:rsidR="00E007BE" w:rsidRP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формулировки задания из открытого банка и прогнозирование возможных затруднений.</w:t>
      </w:r>
      <w:r w:rsidR="001F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базовыми логическими действиями.</w:t>
      </w:r>
    </w:p>
    <w:p w14:paraId="1CF6AB63" w14:textId="4713DDDC" w:rsidR="006F5C3D" w:rsidRDefault="00150DD3" w:rsidP="00746D2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11ФГ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нахождение и извлечение информации</w:t>
      </w:r>
      <w:r w:rsid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карту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содержится искомая информация.</w:t>
      </w:r>
      <w:r w:rsid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задания – 80,3</w:t>
      </w:r>
      <w:r w:rsidR="004E36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высоким показателем и свидетельствует о том, что обучающиеся умеют находить и извлекать информацию</w:t>
      </w:r>
      <w:r w:rsid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картографическую информацию</w:t>
      </w:r>
      <w:r w:rsidR="006F5C3D" w:rsidRPr="006F5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B1849" w14:textId="5D2336A9" w:rsidR="00746D25" w:rsidRDefault="00746D25" w:rsidP="00746D2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связано с пониманием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</w:t>
      </w: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интерпретацией информации. Выполняемость задания составила 71,3 %, что является средним показателем, свидетельствующим о том, что большинство</w:t>
      </w:r>
      <w:r w:rsidR="0012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правильно 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интерпретировать картографический материал</w:t>
      </w:r>
      <w:r w:rsidRPr="0074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D1E2E" w14:textId="595386C2" w:rsidR="00882328" w:rsidRDefault="00882328" w:rsidP="0088232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 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на осмысление и оценку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выполнение дало только 10 % правильных ответов, что является крайне низким показателем.</w:t>
      </w:r>
    </w:p>
    <w:p w14:paraId="52F3ED84" w14:textId="2F00139F" w:rsidR="00882328" w:rsidRDefault="00882328" w:rsidP="0088232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14ФГ 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заключалось в умении находить и извлекать одну или несколько единиц информации. С ним справились 78,1 % обучающихся. Данная статистика подтверждает, что большинство </w:t>
      </w:r>
      <w:r w:rsid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умением находить и извлекать необходимую информацию.</w:t>
      </w:r>
    </w:p>
    <w:p w14:paraId="677C7C26" w14:textId="7776E184" w:rsidR="00882328" w:rsidRDefault="00882328" w:rsidP="0088232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15ФГ 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установление скрытых связей между </w:t>
      </w:r>
      <w:r w:rsid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географическими явлениями и объектами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его выполнения – 50,8 %. Данный показатель свидетельствует о том, что только половина</w:t>
      </w:r>
      <w:r w:rsid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Pr="008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полностью интерпретировать представленную информацию и обнаружить в ней все необходимые доказательства.</w:t>
      </w:r>
    </w:p>
    <w:p w14:paraId="43B1BAC2" w14:textId="6FCF67BB" w:rsidR="00114117" w:rsidRPr="00114117" w:rsidRDefault="00114117" w:rsidP="00114117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 направлено на установление скрытых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P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 между географическими явлениями и объектами. Результат его выполнения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117">
        <w:rPr>
          <w:rFonts w:ascii="Times New Roman" w:eastAsia="Times New Roman" w:hAnsi="Times New Roman" w:cs="Times New Roman"/>
          <w:sz w:val="28"/>
          <w:szCs w:val="28"/>
          <w:lang w:eastAsia="ru-RU"/>
        </w:rPr>
        <w:t>0,8 %. Данный показатель свидетельствует о том, что только половина учителей умеет полностью интерпретировать представленную информацию и обнаружить в ней все необходимые доказательства.</w:t>
      </w:r>
    </w:p>
    <w:p w14:paraId="4C40B0CA" w14:textId="4D275730" w:rsidR="001F17F7" w:rsidRPr="008C55F6" w:rsidRDefault="00786FD5" w:rsidP="0011411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предполагает реализацию компетентности в области планирования и организации процесса изучения учебного материала. </w:t>
      </w:r>
      <w:r w:rsidR="00C12AB5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успешно справились 50% испытуемых. Средний показатель свидетельствует о том, что </w:t>
      </w:r>
      <w:r w:rsidR="00B436D1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учителей не имеет опыта самостоятельного планирования </w:t>
      </w:r>
      <w:r w:rsidR="001F17F7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что создает риски нарушения принципа системности обучения.</w:t>
      </w:r>
    </w:p>
    <w:p w14:paraId="0045D014" w14:textId="7948B063" w:rsidR="004C774F" w:rsidRPr="008C55F6" w:rsidRDefault="001F17F7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E007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на выявление умений учителя работать с информацией разных форматов: схем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FC257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инфографик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– и умением анализировать учебную информацию, представленную в формате, отличном от сплошного текста. При выполнении задания необходимо было оценить полноту и доступность представленной информации, эффективность 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презентации. С заданием справились 30% учителей</w:t>
      </w:r>
      <w:r w:rsidR="00A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результат свидетельствует о том, что в практике работы испытуемые не и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B33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 системную </w:t>
      </w:r>
      <w:r w:rsidR="00CB4F1E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преобразованию информации в иной формат представления</w:t>
      </w:r>
      <w:r w:rsidR="00A4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3C0BD" w14:textId="14461E4F" w:rsidR="00CB4F1E" w:rsidRPr="008C55F6" w:rsidRDefault="00CB4F1E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A416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содержало материал для </w:t>
      </w:r>
      <w:r w:rsidR="0000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02493F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заданий с учетом изученного ранее материала. С </w:t>
      </w:r>
      <w:r w:rsidR="00461AE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успешно справились 70% учителей. Показатель высокий, свидетельствует о сформированности компетенций, определяющих построение работы на основе принципов системности, последовательности, опоры на изученный материал.</w:t>
      </w:r>
    </w:p>
    <w:p w14:paraId="57B65AB3" w14:textId="71092E81" w:rsidR="0065252C" w:rsidRDefault="0065252C" w:rsidP="0060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C1CD4">
        <w:rPr>
          <w:rFonts w:ascii="Times New Roman" w:hAnsi="Times New Roman" w:cs="Times New Roman"/>
          <w:sz w:val="28"/>
          <w:szCs w:val="28"/>
        </w:rPr>
        <w:t xml:space="preserve">-2022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оценку профессиональных компетенций прошли </w:t>
      </w:r>
      <w:r w:rsidR="009B2921">
        <w:rPr>
          <w:rFonts w:ascii="Times New Roman" w:hAnsi="Times New Roman" w:cs="Times New Roman"/>
          <w:sz w:val="28"/>
          <w:szCs w:val="28"/>
        </w:rPr>
        <w:t>18</w:t>
      </w:r>
      <w:r w:rsidR="00720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200EB">
        <w:rPr>
          <w:rFonts w:ascii="Times New Roman" w:hAnsi="Times New Roman" w:cs="Times New Roman"/>
          <w:sz w:val="28"/>
          <w:szCs w:val="28"/>
        </w:rPr>
        <w:t>я</w:t>
      </w:r>
      <w:r w:rsidR="009B2921">
        <w:rPr>
          <w:rFonts w:ascii="Times New Roman" w:hAnsi="Times New Roman" w:cs="Times New Roman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показали высокий уровень сформированности компетенций </w:t>
      </w:r>
      <w:r w:rsidR="009B292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%,</w:t>
      </w:r>
      <w:r w:rsidR="0057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573DB9">
        <w:rPr>
          <w:rFonts w:ascii="Times New Roman" w:hAnsi="Times New Roman" w:cs="Times New Roman"/>
          <w:sz w:val="28"/>
          <w:szCs w:val="28"/>
        </w:rPr>
        <w:t xml:space="preserve">ий уровень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92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573DB9">
        <w:rPr>
          <w:rFonts w:ascii="Times New Roman" w:hAnsi="Times New Roman" w:cs="Times New Roman"/>
          <w:sz w:val="28"/>
          <w:szCs w:val="28"/>
        </w:rPr>
        <w:t xml:space="preserve"> Низкий </w:t>
      </w:r>
      <w:r>
        <w:rPr>
          <w:rFonts w:ascii="Times New Roman" w:hAnsi="Times New Roman" w:cs="Times New Roman"/>
          <w:sz w:val="28"/>
          <w:szCs w:val="28"/>
        </w:rPr>
        <w:t xml:space="preserve">уровень выявлен у </w:t>
      </w:r>
      <w:r w:rsidR="00573D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испытуемых, н</w:t>
      </w:r>
      <w:r w:rsidR="00573DB9">
        <w:rPr>
          <w:rFonts w:ascii="Times New Roman" w:hAnsi="Times New Roman" w:cs="Times New Roman"/>
          <w:sz w:val="28"/>
          <w:szCs w:val="28"/>
        </w:rPr>
        <w:t>едостаточный уровень</w:t>
      </w:r>
      <w:r w:rsidR="0007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="00573DB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результатов обеспечивалась </w:t>
      </w:r>
      <w:r w:rsidRPr="008C55F6">
        <w:rPr>
          <w:rFonts w:ascii="Times New Roman" w:hAnsi="Times New Roman" w:cs="Times New Roman"/>
          <w:sz w:val="28"/>
          <w:szCs w:val="28"/>
        </w:rPr>
        <w:t xml:space="preserve">системой автоматизированного оценивания, разработанной </w:t>
      </w:r>
      <w:r>
        <w:rPr>
          <w:rFonts w:ascii="Times New Roman" w:hAnsi="Times New Roman" w:cs="Times New Roman"/>
          <w:sz w:val="28"/>
          <w:szCs w:val="28"/>
        </w:rPr>
        <w:t>специалистами ЦНППМ</w:t>
      </w:r>
      <w:r w:rsidRPr="008C55F6">
        <w:rPr>
          <w:rFonts w:ascii="Times New Roman" w:hAnsi="Times New Roman" w:cs="Times New Roman"/>
          <w:sz w:val="28"/>
          <w:szCs w:val="28"/>
        </w:rPr>
        <w:t>.</w:t>
      </w:r>
    </w:p>
    <w:p w14:paraId="0849F6D7" w14:textId="77777777" w:rsidR="00070039" w:rsidRDefault="00070039" w:rsidP="00600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9B2921" w14:paraId="22D63FA3" w14:textId="77777777" w:rsidTr="007942B9">
        <w:trPr>
          <w:trHeight w:val="57"/>
          <w:tblHeader/>
        </w:trPr>
        <w:tc>
          <w:tcPr>
            <w:tcW w:w="9351" w:type="dxa"/>
            <w:gridSpan w:val="2"/>
          </w:tcPr>
          <w:p w14:paraId="4467BD59" w14:textId="3BE1C25A" w:rsidR="009B2921" w:rsidRDefault="009B2921" w:rsidP="007942B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D0037">
              <w:rPr>
                <w:rFonts w:ascii="Times New Roman" w:hAnsi="Times New Roman" w:cs="Times New Roman"/>
                <w:i/>
                <w:sz w:val="20"/>
              </w:rPr>
              <w:t>Таблица. Распределение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учителей </w:t>
            </w:r>
            <w:r w:rsidR="005A669E">
              <w:rPr>
                <w:rFonts w:ascii="Times New Roman" w:hAnsi="Times New Roman" w:cs="Times New Roman"/>
                <w:i/>
                <w:sz w:val="20"/>
              </w:rPr>
              <w:t xml:space="preserve">географии </w:t>
            </w:r>
            <w:r w:rsidRPr="00AD0037">
              <w:rPr>
                <w:rFonts w:ascii="Times New Roman" w:hAnsi="Times New Roman" w:cs="Times New Roman"/>
                <w:i/>
                <w:sz w:val="20"/>
              </w:rPr>
              <w:t>по уровням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сформированности компетенций </w:t>
            </w:r>
          </w:p>
          <w:p w14:paraId="5AD7C610" w14:textId="77777777" w:rsidR="009B2921" w:rsidRPr="00AD0037" w:rsidRDefault="009B2921" w:rsidP="007942B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D0037">
              <w:rPr>
                <w:rFonts w:ascii="Times New Roman" w:hAnsi="Times New Roman" w:cs="Times New Roman"/>
                <w:i/>
                <w:sz w:val="20"/>
              </w:rPr>
              <w:t>(Ставропольск</w:t>
            </w:r>
            <w:r>
              <w:rPr>
                <w:rFonts w:ascii="Times New Roman" w:hAnsi="Times New Roman" w:cs="Times New Roman"/>
                <w:i/>
                <w:sz w:val="20"/>
              </w:rPr>
              <w:t>ий</w:t>
            </w:r>
            <w:r w:rsidRPr="00AD0037">
              <w:rPr>
                <w:rFonts w:ascii="Times New Roman" w:hAnsi="Times New Roman" w:cs="Times New Roman"/>
                <w:i/>
                <w:sz w:val="20"/>
              </w:rPr>
              <w:t xml:space="preserve"> кр</w:t>
            </w:r>
            <w:r>
              <w:rPr>
                <w:rFonts w:ascii="Times New Roman" w:hAnsi="Times New Roman" w:cs="Times New Roman"/>
                <w:i/>
                <w:sz w:val="20"/>
              </w:rPr>
              <w:t>ай</w:t>
            </w:r>
            <w:r w:rsidRPr="00AD0037">
              <w:rPr>
                <w:rFonts w:ascii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D0037">
              <w:rPr>
                <w:rFonts w:ascii="Times New Roman" w:hAnsi="Times New Roman" w:cs="Times New Roman"/>
                <w:i/>
                <w:sz w:val="20"/>
              </w:rPr>
              <w:t>2021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-2022 учебный </w:t>
            </w:r>
            <w:r w:rsidRPr="00AD0037">
              <w:rPr>
                <w:rFonts w:ascii="Times New Roman" w:hAnsi="Times New Roman" w:cs="Times New Roman"/>
                <w:i/>
                <w:sz w:val="20"/>
              </w:rPr>
              <w:t>год, %)</w:t>
            </w:r>
          </w:p>
        </w:tc>
      </w:tr>
      <w:tr w:rsidR="009B2921" w14:paraId="6436C886" w14:textId="77777777" w:rsidTr="00D0181E">
        <w:trPr>
          <w:trHeight w:val="529"/>
        </w:trPr>
        <w:tc>
          <w:tcPr>
            <w:tcW w:w="2689" w:type="dxa"/>
            <w:vAlign w:val="center"/>
          </w:tcPr>
          <w:p w14:paraId="1054124E" w14:textId="5F5368A8" w:rsidR="009B2921" w:rsidRPr="00AD0037" w:rsidRDefault="009B2921" w:rsidP="007942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D0037">
              <w:rPr>
                <w:rFonts w:ascii="Times New Roman" w:hAnsi="Times New Roman" w:cs="Times New Roman"/>
                <w:sz w:val="20"/>
              </w:rPr>
              <w:t>Уровни</w:t>
            </w:r>
            <w:r w:rsidR="00170BE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E41">
              <w:rPr>
                <w:rFonts w:ascii="Times New Roman" w:hAnsi="Times New Roman" w:cs="Times New Roman"/>
                <w:sz w:val="20"/>
              </w:rPr>
              <w:t>компетенций</w:t>
            </w:r>
            <w:r w:rsidRPr="00AD003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2" w:type="dxa"/>
            <w:vAlign w:val="center"/>
          </w:tcPr>
          <w:p w14:paraId="044EF5C2" w14:textId="7455BA36" w:rsidR="009B2921" w:rsidRPr="00AD0037" w:rsidRDefault="009B2921" w:rsidP="007942B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учителей</w:t>
            </w:r>
            <w:r w:rsidRPr="007C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C51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советующим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уровнем профессиональных</w:t>
            </w:r>
            <w:r w:rsidR="002C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9B2921" w14:paraId="470C52A0" w14:textId="77777777" w:rsidTr="00D0181E">
        <w:trPr>
          <w:trHeight w:val="57"/>
        </w:trPr>
        <w:tc>
          <w:tcPr>
            <w:tcW w:w="2689" w:type="dxa"/>
          </w:tcPr>
          <w:p w14:paraId="24B7AD99" w14:textId="77777777" w:rsidR="009B2921" w:rsidRPr="00AD0037" w:rsidRDefault="009B2921" w:rsidP="007942B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D0037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едостаточный (0-29%)</w:t>
            </w:r>
          </w:p>
        </w:tc>
        <w:tc>
          <w:tcPr>
            <w:tcW w:w="6662" w:type="dxa"/>
            <w:vAlign w:val="center"/>
          </w:tcPr>
          <w:p w14:paraId="358B9628" w14:textId="4FCC2D56" w:rsidR="009B2921" w:rsidRPr="00AD0037" w:rsidRDefault="000D642F" w:rsidP="007942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642F">
              <w:rPr>
                <w:rFonts w:ascii="Times New Roman" w:hAnsi="Times New Roman" w:cs="Times New Roman"/>
                <w:sz w:val="20"/>
              </w:rPr>
              <w:t>4,76%</w:t>
            </w:r>
          </w:p>
        </w:tc>
      </w:tr>
      <w:tr w:rsidR="009B2921" w14:paraId="5C4A7951" w14:textId="77777777" w:rsidTr="00D0181E">
        <w:trPr>
          <w:trHeight w:val="57"/>
        </w:trPr>
        <w:tc>
          <w:tcPr>
            <w:tcW w:w="2689" w:type="dxa"/>
          </w:tcPr>
          <w:p w14:paraId="3ECA92A6" w14:textId="77777777" w:rsidR="009B2921" w:rsidRPr="00AD0037" w:rsidRDefault="009B2921" w:rsidP="007942B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Низкий (30-59%)</w:t>
            </w:r>
          </w:p>
        </w:tc>
        <w:tc>
          <w:tcPr>
            <w:tcW w:w="6662" w:type="dxa"/>
            <w:vAlign w:val="center"/>
          </w:tcPr>
          <w:p w14:paraId="7C68D1ED" w14:textId="66F42C1C" w:rsidR="009B2921" w:rsidRPr="00AD0037" w:rsidRDefault="000D642F" w:rsidP="007942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642F">
              <w:rPr>
                <w:rFonts w:ascii="Times New Roman" w:hAnsi="Times New Roman" w:cs="Times New Roman"/>
                <w:sz w:val="20"/>
              </w:rPr>
              <w:t>11,11%</w:t>
            </w:r>
          </w:p>
        </w:tc>
      </w:tr>
      <w:tr w:rsidR="009B2921" w14:paraId="080EF396" w14:textId="77777777" w:rsidTr="00D0181E">
        <w:trPr>
          <w:trHeight w:val="57"/>
        </w:trPr>
        <w:tc>
          <w:tcPr>
            <w:tcW w:w="2689" w:type="dxa"/>
          </w:tcPr>
          <w:p w14:paraId="301CFAF5" w14:textId="437ECFDE" w:rsidR="009B2921" w:rsidRPr="00AD0037" w:rsidRDefault="004F7E5C" w:rsidP="007942B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B2921" w:rsidRPr="00AD0037">
              <w:rPr>
                <w:rFonts w:ascii="Times New Roman" w:hAnsi="Times New Roman" w:cs="Times New Roman"/>
                <w:sz w:val="20"/>
              </w:rPr>
              <w:t xml:space="preserve">редний </w:t>
            </w:r>
            <w:r w:rsidR="009B2921">
              <w:rPr>
                <w:rFonts w:ascii="Times New Roman" w:hAnsi="Times New Roman" w:cs="Times New Roman"/>
                <w:sz w:val="20"/>
              </w:rPr>
              <w:t>(60-79%)</w:t>
            </w:r>
          </w:p>
        </w:tc>
        <w:tc>
          <w:tcPr>
            <w:tcW w:w="6662" w:type="dxa"/>
            <w:vAlign w:val="center"/>
          </w:tcPr>
          <w:p w14:paraId="62D45D5F" w14:textId="77777777" w:rsidR="009B2921" w:rsidRPr="00AD0037" w:rsidRDefault="009B2921" w:rsidP="007942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24,87%</w:t>
            </w:r>
          </w:p>
        </w:tc>
      </w:tr>
      <w:tr w:rsidR="009B2921" w14:paraId="66A07F1A" w14:textId="77777777" w:rsidTr="00D0181E">
        <w:trPr>
          <w:trHeight w:val="57"/>
        </w:trPr>
        <w:tc>
          <w:tcPr>
            <w:tcW w:w="2689" w:type="dxa"/>
          </w:tcPr>
          <w:p w14:paraId="40A36E73" w14:textId="63F40058" w:rsidR="009B2921" w:rsidRPr="00AD0037" w:rsidRDefault="004F7E5C" w:rsidP="007942B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9B2921" w:rsidRPr="00AD0037">
              <w:rPr>
                <w:rFonts w:ascii="Times New Roman" w:hAnsi="Times New Roman" w:cs="Times New Roman"/>
                <w:sz w:val="20"/>
              </w:rPr>
              <w:t xml:space="preserve">ысокий </w:t>
            </w:r>
            <w:r w:rsidR="009B2921">
              <w:rPr>
                <w:rFonts w:ascii="Times New Roman" w:hAnsi="Times New Roman" w:cs="Times New Roman"/>
                <w:sz w:val="20"/>
              </w:rPr>
              <w:t>(80-100%)</w:t>
            </w:r>
          </w:p>
        </w:tc>
        <w:tc>
          <w:tcPr>
            <w:tcW w:w="6662" w:type="dxa"/>
            <w:vAlign w:val="center"/>
          </w:tcPr>
          <w:p w14:paraId="58D10B04" w14:textId="77777777" w:rsidR="009B2921" w:rsidRPr="00AD0037" w:rsidRDefault="009B2921" w:rsidP="007942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59,26%</w:t>
            </w:r>
          </w:p>
        </w:tc>
      </w:tr>
      <w:tr w:rsidR="009B2921" w14:paraId="442D6410" w14:textId="77777777" w:rsidTr="000D642F">
        <w:trPr>
          <w:trHeight w:val="3428"/>
        </w:trPr>
        <w:tc>
          <w:tcPr>
            <w:tcW w:w="9351" w:type="dxa"/>
            <w:gridSpan w:val="2"/>
          </w:tcPr>
          <w:p w14:paraId="363902CE" w14:textId="4BBA5FFF" w:rsidR="009B2921" w:rsidRDefault="000D642F" w:rsidP="007942B9">
            <w:pPr>
              <w:spacing w:after="0"/>
              <w:ind w:left="-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01A456" wp14:editId="56785F32">
                  <wp:extent cx="5934075" cy="2743200"/>
                  <wp:effectExtent l="0" t="0" r="9525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8C6F91-D6F2-7368-F09E-62DCF3C716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48B0FC19" w14:textId="2A30B6A7" w:rsidR="001613C1" w:rsidRPr="008C55F6" w:rsidRDefault="001613C1" w:rsidP="000B7E9E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исследования профессиональных</w:t>
      </w:r>
      <w:r w:rsidR="00C5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сделаны следующие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346B5B14" w14:textId="1C87C6A2" w:rsidR="001613C1" w:rsidRPr="008C55F6" w:rsidRDefault="001613C1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высокий уровень сформированности предметных компетенций.</w:t>
      </w:r>
    </w:p>
    <w:p w14:paraId="4A1484A6" w14:textId="6DBE0485" w:rsidR="008C55F6" w:rsidRPr="008C55F6" w:rsidRDefault="001613C1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</w:t>
      </w:r>
      <w:r w:rsidR="00C7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дефициты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hAnsi="Times New Roman" w:cs="Times New Roman"/>
          <w:sz w:val="28"/>
        </w:rPr>
        <w:t>при работе с</w:t>
      </w:r>
      <w:r w:rsidR="00E74BAF">
        <w:rPr>
          <w:rFonts w:ascii="Times New Roman" w:hAnsi="Times New Roman" w:cs="Times New Roman"/>
          <w:sz w:val="28"/>
        </w:rPr>
        <w:t xml:space="preserve"> отбором и организацией</w:t>
      </w:r>
      <w:r w:rsidR="008C55F6" w:rsidRPr="008C55F6">
        <w:rPr>
          <w:rFonts w:ascii="Times New Roman" w:hAnsi="Times New Roman" w:cs="Times New Roman"/>
          <w:sz w:val="28"/>
        </w:rPr>
        <w:t>, содержащими различные визуальные ряды, инфографику и пр.</w:t>
      </w:r>
      <w:r w:rsidR="008D2BBB">
        <w:rPr>
          <w:rFonts w:ascii="Times New Roman" w:hAnsi="Times New Roman" w:cs="Times New Roman"/>
          <w:sz w:val="28"/>
        </w:rPr>
        <w:t xml:space="preserve"> </w:t>
      </w:r>
      <w:r w:rsidR="00C76A78">
        <w:rPr>
          <w:rFonts w:ascii="Times New Roman" w:hAnsi="Times New Roman" w:cs="Times New Roman"/>
          <w:sz w:val="28"/>
        </w:rPr>
        <w:t xml:space="preserve">Часть испытуемых испытывает </w:t>
      </w:r>
      <w:r w:rsidR="00C76A78">
        <w:rPr>
          <w:rFonts w:ascii="Times New Roman" w:hAnsi="Times New Roman" w:cs="Times New Roman"/>
          <w:sz w:val="28"/>
        </w:rPr>
        <w:lastRenderedPageBreak/>
        <w:t>затруднения при дифференцировани</w:t>
      </w:r>
      <w:r w:rsidR="00ED07A9">
        <w:rPr>
          <w:rFonts w:ascii="Times New Roman" w:hAnsi="Times New Roman" w:cs="Times New Roman"/>
          <w:sz w:val="28"/>
        </w:rPr>
        <w:t>и</w:t>
      </w:r>
      <w:r w:rsidR="00C76A78">
        <w:rPr>
          <w:rFonts w:ascii="Times New Roman" w:hAnsi="Times New Roman" w:cs="Times New Roman"/>
          <w:sz w:val="28"/>
        </w:rPr>
        <w:t xml:space="preserve"> методов, форм и приемов обучения в классах с сильным и слабым уровнем развития предметных компетенций.</w:t>
      </w:r>
    </w:p>
    <w:p w14:paraId="3E5DA29E" w14:textId="0216DDFA" w:rsidR="008C55F6" w:rsidRPr="008C55F6" w:rsidRDefault="00C76A78" w:rsidP="00241E4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дефициты в области формирования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естественно-научной 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обучающихся, анализа заданий по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естественно-научной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грамотности,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 w:rsidR="00E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 и построения системы</w:t>
      </w:r>
      <w:r w:rsidR="0098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F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данном направлении. </w:t>
      </w:r>
    </w:p>
    <w:p w14:paraId="20993FF5" w14:textId="4F6723D1" w:rsidR="008C55F6" w:rsidRDefault="008C55F6" w:rsidP="00241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F738" w14:textId="36E131E1" w:rsidR="008C55F6" w:rsidRDefault="008C55F6" w:rsidP="00241E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результатов оценки 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>уровня сформированности общепредметных, методических компетенций и компетенций в области формирования</w:t>
      </w:r>
      <w:r w:rsidR="00E74BAF">
        <w:rPr>
          <w:rFonts w:ascii="Times New Roman" w:eastAsia="Calibri" w:hAnsi="Times New Roman" w:cs="Times New Roman"/>
          <w:bCs/>
          <w:sz w:val="28"/>
          <w:szCs w:val="28"/>
        </w:rPr>
        <w:t xml:space="preserve"> естественно-научной 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>грамотности учителей</w:t>
      </w:r>
      <w:r w:rsidR="00E74BAF">
        <w:rPr>
          <w:rFonts w:ascii="Times New Roman" w:eastAsia="Calibri" w:hAnsi="Times New Roman" w:cs="Times New Roman"/>
          <w:bCs/>
          <w:sz w:val="28"/>
          <w:szCs w:val="28"/>
        </w:rPr>
        <w:t xml:space="preserve"> географии</w:t>
      </w:r>
      <w:r w:rsidR="004C01A1"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Ставропольского края</w:t>
      </w:r>
      <w:r w:rsid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были запланированы и реализованы следующие мероприятия:</w:t>
      </w:r>
    </w:p>
    <w:p w14:paraId="61616F65" w14:textId="2D3909AC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педагогов, показавших низкий и недостаточный уровень сформированности предметных компетенций</w:t>
      </w:r>
    </w:p>
    <w:p w14:paraId="7229D97D" w14:textId="77777777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</w:p>
    <w:p w14:paraId="4A898D64" w14:textId="4EA8DBA6" w:rsidR="004C01A1" w:rsidRPr="004C01A1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</w:t>
      </w:r>
      <w:r w:rsidR="008D7298">
        <w:rPr>
          <w:rFonts w:ascii="Times New Roman" w:eastAsia="Calibri" w:hAnsi="Times New Roman" w:cs="Times New Roman"/>
          <w:bCs/>
          <w:sz w:val="28"/>
          <w:szCs w:val="28"/>
        </w:rPr>
        <w:t xml:space="preserve"> естественно-научной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грамотности</w:t>
      </w:r>
    </w:p>
    <w:p w14:paraId="034833A8" w14:textId="75987EB2" w:rsidR="004C01A1" w:rsidRPr="00F55118" w:rsidRDefault="004C01A1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образовательных запросов испытуемых и на основании анализа выяв</w:t>
      </w:r>
      <w:r w:rsidR="00F55118">
        <w:rPr>
          <w:rFonts w:ascii="Times New Roman" w:eastAsia="Calibri" w:hAnsi="Times New Roman" w:cs="Times New Roman"/>
          <w:bCs/>
          <w:sz w:val="28"/>
          <w:szCs w:val="28"/>
        </w:rPr>
        <w:t>ленных профессиональных дефицитов разработаны программы дополнительного профессионального образования, которые размещены в Федеральном реестре</w:t>
      </w:r>
      <w:r w:rsidR="00867C54" w:rsidRPr="00867C5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A6212">
        <w:rPr>
          <w:rFonts w:ascii="Times New Roman" w:eastAsia="Calibri" w:hAnsi="Times New Roman" w:cs="Times New Roman"/>
          <w:bCs/>
          <w:sz w:val="28"/>
          <w:szCs w:val="28"/>
        </w:rPr>
        <w:t>Особенности подготовки обучающихся к процедурам оценки качества образования по географии</w:t>
      </w:r>
      <w:r w:rsidR="00867C54" w:rsidRPr="00867C5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551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A94CC24" w14:textId="4BD98CA3" w:rsidR="00F55118" w:rsidRPr="00F55118" w:rsidRDefault="00F55118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</w:t>
      </w:r>
      <w:r w:rsidR="00C76A78">
        <w:rPr>
          <w:rFonts w:ascii="Times New Roman" w:eastAsia="Calibri" w:hAnsi="Times New Roman" w:cs="Times New Roman"/>
          <w:bCs/>
          <w:sz w:val="28"/>
          <w:szCs w:val="28"/>
        </w:rPr>
        <w:t>рекомендовано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пройти обучение по программам </w:t>
      </w:r>
      <w:r w:rsidRPr="008C55F6">
        <w:rPr>
          <w:rFonts w:ascii="Times New Roman" w:hAnsi="Times New Roman" w:cs="Times New Roman"/>
          <w:sz w:val="28"/>
          <w:szCs w:val="28"/>
        </w:rPr>
        <w:t>«Применение оборудования в центрах образования естественно-научной и технологической направленности «Точка роста»»:</w:t>
      </w:r>
      <w:r w:rsidR="008D7298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8C55F6">
        <w:rPr>
          <w:rFonts w:ascii="Times New Roman" w:hAnsi="Times New Roman" w:cs="Times New Roman"/>
          <w:sz w:val="28"/>
          <w:szCs w:val="28"/>
        </w:rPr>
        <w:t>»</w:t>
      </w:r>
      <w:r w:rsidR="00070039">
        <w:rPr>
          <w:rFonts w:ascii="Times New Roman" w:hAnsi="Times New Roman" w:cs="Times New Roman"/>
          <w:sz w:val="28"/>
          <w:szCs w:val="28"/>
        </w:rPr>
        <w:t xml:space="preserve"> (24 ч)</w:t>
      </w:r>
      <w:r w:rsidRPr="008C55F6">
        <w:rPr>
          <w:rFonts w:ascii="Times New Roman" w:hAnsi="Times New Roman" w:cs="Times New Roman"/>
          <w:sz w:val="28"/>
          <w:szCs w:val="28"/>
        </w:rPr>
        <w:t>,</w:t>
      </w:r>
      <w:r w:rsidR="008D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«Новые векторы образования в школе:</w:t>
      </w:r>
      <w:r w:rsidR="008D7298">
        <w:rPr>
          <w:rFonts w:ascii="Times New Roman" w:hAnsi="Times New Roman" w:cs="Times New Roman"/>
          <w:sz w:val="28"/>
          <w:szCs w:val="28"/>
        </w:rPr>
        <w:t xml:space="preserve"> 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039">
        <w:rPr>
          <w:rFonts w:ascii="Times New Roman" w:hAnsi="Times New Roman" w:cs="Times New Roman"/>
          <w:sz w:val="28"/>
          <w:szCs w:val="28"/>
        </w:rPr>
        <w:t xml:space="preserve"> (36 ч).</w:t>
      </w:r>
    </w:p>
    <w:p w14:paraId="50CED415" w14:textId="5A19267F" w:rsidR="00F55118" w:rsidRPr="004C01A1" w:rsidRDefault="00F55118" w:rsidP="00241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EB">
        <w:rPr>
          <w:rFonts w:ascii="Times New Roman" w:hAnsi="Times New Roman" w:cs="Times New Roman"/>
          <w:sz w:val="28"/>
          <w:szCs w:val="28"/>
        </w:rPr>
        <w:t>Организована стажировка для</w:t>
      </w:r>
      <w:r w:rsidRPr="008C55F6">
        <w:rPr>
          <w:rFonts w:ascii="Times New Roman" w:hAnsi="Times New Roman" w:cs="Times New Roman"/>
          <w:sz w:val="28"/>
          <w:szCs w:val="28"/>
        </w:rPr>
        <w:t xml:space="preserve"> работников педагогических организаций, включенных в реализацию программы «Модернизация школьных систем образования».</w:t>
      </w:r>
    </w:p>
    <w:p w14:paraId="02703CEA" w14:textId="6F90BEC6" w:rsidR="004C01A1" w:rsidRPr="004C01A1" w:rsidRDefault="004C01A1" w:rsidP="00241E4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BAF85" w14:textId="77777777" w:rsidR="008C55F6" w:rsidRPr="004C01A1" w:rsidRDefault="008C55F6" w:rsidP="00241E4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99E7C" w14:textId="77777777" w:rsidR="000319D0" w:rsidRPr="008C55F6" w:rsidRDefault="000319D0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58003" w14:textId="77777777" w:rsidR="000319D0" w:rsidRPr="008C55F6" w:rsidRDefault="000319D0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BAD5E" w14:textId="77777777" w:rsidR="002630E6" w:rsidRPr="008C55F6" w:rsidRDefault="002630E6" w:rsidP="00241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167717" w14:textId="4B26DA4C" w:rsidR="002630E6" w:rsidRPr="008C55F6" w:rsidRDefault="002630E6" w:rsidP="0024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0E6" w:rsidRPr="008C55F6" w:rsidSect="00241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7"/>
    <w:rsid w:val="000017E5"/>
    <w:rsid w:val="000050F2"/>
    <w:rsid w:val="00021E47"/>
    <w:rsid w:val="0002493F"/>
    <w:rsid w:val="000313A3"/>
    <w:rsid w:val="000319D0"/>
    <w:rsid w:val="00035520"/>
    <w:rsid w:val="00070039"/>
    <w:rsid w:val="000708F7"/>
    <w:rsid w:val="00077450"/>
    <w:rsid w:val="00082898"/>
    <w:rsid w:val="000969A5"/>
    <w:rsid w:val="000A39C8"/>
    <w:rsid w:val="000A7E3D"/>
    <w:rsid w:val="000B7E9E"/>
    <w:rsid w:val="000D642F"/>
    <w:rsid w:val="00114117"/>
    <w:rsid w:val="00126B2F"/>
    <w:rsid w:val="00150DD3"/>
    <w:rsid w:val="001613C1"/>
    <w:rsid w:val="001650C3"/>
    <w:rsid w:val="00170BE5"/>
    <w:rsid w:val="001710E5"/>
    <w:rsid w:val="00191421"/>
    <w:rsid w:val="001D29C1"/>
    <w:rsid w:val="001F17F7"/>
    <w:rsid w:val="001F753E"/>
    <w:rsid w:val="0020766D"/>
    <w:rsid w:val="00215170"/>
    <w:rsid w:val="00241E46"/>
    <w:rsid w:val="002630E6"/>
    <w:rsid w:val="002A5FBE"/>
    <w:rsid w:val="002C6E41"/>
    <w:rsid w:val="002E12CF"/>
    <w:rsid w:val="002F5A7A"/>
    <w:rsid w:val="00353A9E"/>
    <w:rsid w:val="0036090C"/>
    <w:rsid w:val="00404DD5"/>
    <w:rsid w:val="004410A9"/>
    <w:rsid w:val="00461AE6"/>
    <w:rsid w:val="004702FA"/>
    <w:rsid w:val="00490C7C"/>
    <w:rsid w:val="004C01A1"/>
    <w:rsid w:val="004C774F"/>
    <w:rsid w:val="004E36FE"/>
    <w:rsid w:val="004F7E5C"/>
    <w:rsid w:val="00532817"/>
    <w:rsid w:val="00562750"/>
    <w:rsid w:val="00573DB9"/>
    <w:rsid w:val="005A669E"/>
    <w:rsid w:val="005A6C08"/>
    <w:rsid w:val="005B2DF5"/>
    <w:rsid w:val="005F4CE9"/>
    <w:rsid w:val="00600610"/>
    <w:rsid w:val="00613D17"/>
    <w:rsid w:val="0061718B"/>
    <w:rsid w:val="00626456"/>
    <w:rsid w:val="00640534"/>
    <w:rsid w:val="00651945"/>
    <w:rsid w:val="0065252C"/>
    <w:rsid w:val="006A2232"/>
    <w:rsid w:val="006B2B0D"/>
    <w:rsid w:val="006D6B1E"/>
    <w:rsid w:val="006E0436"/>
    <w:rsid w:val="006F2640"/>
    <w:rsid w:val="006F5C3D"/>
    <w:rsid w:val="006F7CEB"/>
    <w:rsid w:val="00703845"/>
    <w:rsid w:val="007200EB"/>
    <w:rsid w:val="00746D25"/>
    <w:rsid w:val="007470A8"/>
    <w:rsid w:val="00786FD5"/>
    <w:rsid w:val="007A6212"/>
    <w:rsid w:val="007B5FB2"/>
    <w:rsid w:val="008277CB"/>
    <w:rsid w:val="0083013B"/>
    <w:rsid w:val="00867C54"/>
    <w:rsid w:val="00882328"/>
    <w:rsid w:val="008A1EC0"/>
    <w:rsid w:val="008A2801"/>
    <w:rsid w:val="008C2360"/>
    <w:rsid w:val="008C55F6"/>
    <w:rsid w:val="008D2BBB"/>
    <w:rsid w:val="008D7298"/>
    <w:rsid w:val="00905D78"/>
    <w:rsid w:val="00982020"/>
    <w:rsid w:val="00991459"/>
    <w:rsid w:val="009A5DA6"/>
    <w:rsid w:val="009B2921"/>
    <w:rsid w:val="009C25CA"/>
    <w:rsid w:val="009D639B"/>
    <w:rsid w:val="00A03E5E"/>
    <w:rsid w:val="00A03FE9"/>
    <w:rsid w:val="00A11B33"/>
    <w:rsid w:val="00A15492"/>
    <w:rsid w:val="00A4168B"/>
    <w:rsid w:val="00A750BB"/>
    <w:rsid w:val="00AC1CD4"/>
    <w:rsid w:val="00AE238B"/>
    <w:rsid w:val="00AF319D"/>
    <w:rsid w:val="00B436D1"/>
    <w:rsid w:val="00BC2E85"/>
    <w:rsid w:val="00BE5D41"/>
    <w:rsid w:val="00C12AB5"/>
    <w:rsid w:val="00C51F00"/>
    <w:rsid w:val="00C76A78"/>
    <w:rsid w:val="00CA59BB"/>
    <w:rsid w:val="00CB4F1E"/>
    <w:rsid w:val="00D0181E"/>
    <w:rsid w:val="00D91CE7"/>
    <w:rsid w:val="00E007BE"/>
    <w:rsid w:val="00E6374B"/>
    <w:rsid w:val="00E65A04"/>
    <w:rsid w:val="00E74BAF"/>
    <w:rsid w:val="00EA5ACB"/>
    <w:rsid w:val="00EC5973"/>
    <w:rsid w:val="00ED07A9"/>
    <w:rsid w:val="00ED2C92"/>
    <w:rsid w:val="00ED6AEA"/>
    <w:rsid w:val="00EE7B15"/>
    <w:rsid w:val="00F20AC9"/>
    <w:rsid w:val="00F55118"/>
    <w:rsid w:val="00F64E41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02D"/>
  <w15:chartTrackingRefBased/>
  <w15:docId w15:val="{17446A72-55CC-4B8A-A65C-259F79F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0E6"/>
    <w:pPr>
      <w:ind w:left="720"/>
      <w:contextualSpacing/>
    </w:pPr>
  </w:style>
  <w:style w:type="table" w:styleId="a4">
    <w:name w:val="Table Grid"/>
    <w:basedOn w:val="a1"/>
    <w:uiPriority w:val="39"/>
    <w:rsid w:val="009B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267440be74e212f/Desktop/&#1074;&#1099;&#1075;&#1088;&#1091;&#1079;&#1082;&#1072;_/&#1043;&#1077;&#1086;&#1075;&#1088;&#1072;&#1092;&#1080;&#1103;%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'[География 24.xlsx]Лист2'!$A$12:$A$15</c:f>
              <c:strCache>
                <c:ptCount val="4"/>
                <c:pt idx="0">
                  <c:v>Недостаточный (0-29%)</c:v>
                </c:pt>
                <c:pt idx="1">
                  <c:v>Низкий (30-59%)</c:v>
                </c:pt>
                <c:pt idx="2">
                  <c:v>Средний (60-79%)</c:v>
                </c:pt>
                <c:pt idx="3">
                  <c:v>Высокий (80-100%)</c:v>
                </c:pt>
              </c:strCache>
            </c:strRef>
          </c:cat>
          <c:val>
            <c:numRef>
              <c:f>'[География 24.xlsx]Лист2'!$B$12:$B$15</c:f>
              <c:numCache>
                <c:formatCode>0.00%</c:formatCode>
                <c:ptCount val="4"/>
                <c:pt idx="0">
                  <c:v>4.7600000000000003E-2</c:v>
                </c:pt>
                <c:pt idx="1">
                  <c:v>0.1111</c:v>
                </c:pt>
                <c:pt idx="2">
                  <c:v>0.2487</c:v>
                </c:pt>
                <c:pt idx="3">
                  <c:v>0.59260000000000002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B-4828-AA5C-464E1416D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64528"/>
        <c:axId val="202163280"/>
      </c:barChart>
      <c:catAx>
        <c:axId val="2021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63280"/>
        <c:crosses val="autoZero"/>
        <c:auto val="1"/>
        <c:lblAlgn val="ctr"/>
        <c:lblOffset val="100"/>
        <c:noMultiLvlLbl val="0"/>
      </c:catAx>
      <c:valAx>
        <c:axId val="20216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6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4E18-1A9A-4E9C-9013-38F3E9CA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Цифанова Ирина</cp:lastModifiedBy>
  <cp:revision>257</cp:revision>
  <dcterms:created xsi:type="dcterms:W3CDTF">2022-06-07T06:34:00Z</dcterms:created>
  <dcterms:modified xsi:type="dcterms:W3CDTF">2022-06-10T14:26:00Z</dcterms:modified>
</cp:coreProperties>
</file>